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rPr>
        <w:id w:val="1982039087"/>
        <w:docPartObj>
          <w:docPartGallery w:val="Cover Pages"/>
          <w:docPartUnique/>
        </w:docPartObj>
      </w:sdtPr>
      <w:sdtEndPr/>
      <w:sdtContent>
        <w:p w14:paraId="468AE917" w14:textId="7F07F328" w:rsidR="002B5D98" w:rsidRPr="00FE25C8" w:rsidRDefault="00631A80" w:rsidP="002B5D98">
          <w:pPr>
            <w:rPr>
              <w:rFonts w:ascii="Arial" w:hAnsi="Arial" w:cs="Arial"/>
            </w:rPr>
          </w:pPr>
          <w:r w:rsidRPr="00FE25C8">
            <w:rPr>
              <w:rFonts w:ascii="Arial" w:hAnsi="Arial" w:cs="Arial"/>
              <w:noProof/>
            </w:rPr>
            <w:drawing>
              <wp:anchor distT="0" distB="0" distL="114300" distR="114300" simplePos="0" relativeHeight="251658244" behindDoc="0" locked="0" layoutInCell="1" allowOverlap="1" wp14:anchorId="133603BF" wp14:editId="06A58BF8">
                <wp:simplePos x="0" y="0"/>
                <wp:positionH relativeFrom="column">
                  <wp:posOffset>3583438</wp:posOffset>
                </wp:positionH>
                <wp:positionV relativeFrom="paragraph">
                  <wp:posOffset>7751091</wp:posOffset>
                </wp:positionV>
                <wp:extent cx="2536234" cy="861784"/>
                <wp:effectExtent l="0" t="0" r="0" b="0"/>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6234" cy="861784"/>
                        </a:xfrm>
                        <a:prstGeom prst="rect">
                          <a:avLst/>
                        </a:prstGeom>
                      </pic:spPr>
                    </pic:pic>
                  </a:graphicData>
                </a:graphic>
                <wp14:sizeRelH relativeFrom="page">
                  <wp14:pctWidth>0</wp14:pctWidth>
                </wp14:sizeRelH>
                <wp14:sizeRelV relativeFrom="page">
                  <wp14:pctHeight>0</wp14:pctHeight>
                </wp14:sizeRelV>
              </wp:anchor>
            </w:drawing>
          </w:r>
          <w:r w:rsidRPr="00FE25C8">
            <w:rPr>
              <w:rFonts w:ascii="Arial" w:hAnsi="Arial" w:cs="Arial"/>
              <w:noProof/>
            </w:rPr>
            <mc:AlternateContent>
              <mc:Choice Requires="wps">
                <w:drawing>
                  <wp:anchor distT="0" distB="0" distL="114300" distR="114300" simplePos="0" relativeHeight="251658243" behindDoc="1" locked="0" layoutInCell="1" allowOverlap="0" wp14:anchorId="5B5A9BC7" wp14:editId="7D813F48">
                    <wp:simplePos x="0" y="0"/>
                    <wp:positionH relativeFrom="page">
                      <wp:align>center</wp:align>
                    </wp:positionH>
                    <wp:positionV relativeFrom="page">
                      <wp:align>center</wp:align>
                    </wp:positionV>
                    <wp:extent cx="6858000" cy="9144000"/>
                    <wp:effectExtent l="0" t="0" r="0" b="0"/>
                    <wp:wrapNone/>
                    <wp:docPr id="1" name="Text Box 1"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solidFill>
                              <a:srgbClr val="FFC000"/>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631A80" w14:paraId="25410823" w14:textId="77777777">
                                  <w:trPr>
                                    <w:trHeight w:hRule="exact" w:val="9360"/>
                                  </w:trPr>
                                  <w:tc>
                                    <w:tcPr>
                                      <w:tcW w:w="9350" w:type="dxa"/>
                                    </w:tcPr>
                                    <w:p w14:paraId="2E8E5434" w14:textId="77777777" w:rsidR="00631A80" w:rsidRDefault="00631A80">
                                      <w:r>
                                        <w:rPr>
                                          <w:noProof/>
                                        </w:rPr>
                                        <w:drawing>
                                          <wp:inline distT="0" distB="0" distL="0" distR="0" wp14:anchorId="55917939" wp14:editId="2E093799">
                                            <wp:extent cx="6858000" cy="5961888"/>
                                            <wp:effectExtent l="0" t="0" r="0" b="1270"/>
                                            <wp:docPr id="203" name="Picture 20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rcRect l="17644" r="17644"/>
                                                    <a:stretch>
                                                      <a:fillRect/>
                                                    </a:stretch>
                                                  </pic:blipFill>
                                                  <pic:spPr bwMode="auto">
                                                    <a:xfrm>
                                                      <a:off x="0" y="0"/>
                                                      <a:ext cx="6858000" cy="5961888"/>
                                                    </a:xfrm>
                                                    <a:prstGeom prst="rect">
                                                      <a:avLst/>
                                                    </a:prstGeom>
                                                    <a:ln>
                                                      <a:noFill/>
                                                    </a:ln>
                                                    <a:extLst>
                                                      <a:ext uri="{53640926-AAD7-44D8-BBD7-CCE9431645EC}">
                                                        <a14:shadowObscured xmlns:a14="http://schemas.microsoft.com/office/drawing/2010/main"/>
                                                      </a:ext>
                                                    </a:extLst>
                                                  </pic:spPr>
                                                </pic:pic>
                                              </a:graphicData>
                                            </a:graphic>
                                          </wp:inline>
                                        </w:drawing>
                                      </w:r>
                                    </w:p>
                                  </w:tc>
                                </w:tr>
                                <w:tr w:rsidR="00631A80" w14:paraId="33B9D70D" w14:textId="77777777" w:rsidTr="00631A80">
                                  <w:trPr>
                                    <w:trHeight w:hRule="exact" w:val="4320"/>
                                  </w:trPr>
                                  <w:tc>
                                    <w:tcPr>
                                      <w:tcW w:w="9350" w:type="dxa"/>
                                      <w:shd w:val="clear" w:color="auto" w:fill="1F3864" w:themeFill="accent1" w:themeFillShade="80"/>
                                      <w:vAlign w:val="center"/>
                                    </w:tcPr>
                                    <w:p w14:paraId="4AE1F7DD" w14:textId="54C77CB1" w:rsidR="00631A80" w:rsidRPr="00631A80" w:rsidRDefault="00E65A53">
                                      <w:pPr>
                                        <w:pStyle w:val="NoSpacing"/>
                                        <w:spacing w:before="200" w:line="216" w:lineRule="auto"/>
                                        <w:ind w:left="720" w:right="720"/>
                                        <w:rPr>
                                          <w:rFonts w:ascii="Arial" w:hAnsi="Arial" w:cs="Arial"/>
                                          <w:color w:val="FFFFFF" w:themeColor="background1"/>
                                          <w:sz w:val="96"/>
                                          <w:szCs w:val="96"/>
                                        </w:rPr>
                                      </w:pPr>
                                      <w:sdt>
                                        <w:sdtPr>
                                          <w:rPr>
                                            <w:rFonts w:ascii="Arial" w:hAnsi="Arial" w:cs="Arial"/>
                                            <w:color w:val="FFFFFF" w:themeColor="background1"/>
                                            <w:sz w:val="96"/>
                                            <w:szCs w:val="96"/>
                                          </w:rPr>
                                          <w:alias w:val="Title"/>
                                          <w:tag w:val=""/>
                                          <w:id w:val="739824258"/>
                                          <w:placeholder>
                                            <w:docPart w:val="4CF2F1771D6940038A90D09ACB9D73ED"/>
                                          </w:placeholder>
                                          <w:dataBinding w:prefixMappings="xmlns:ns0='http://purl.org/dc/elements/1.1/' xmlns:ns1='http://schemas.openxmlformats.org/package/2006/metadata/core-properties' " w:xpath="/ns1:coreProperties[1]/ns0:title[1]" w:storeItemID="{6C3C8BC8-F283-45AE-878A-BAB7291924A1}"/>
                                          <w:text/>
                                        </w:sdtPr>
                                        <w:sdtEndPr/>
                                        <w:sdtContent>
                                          <w:r w:rsidR="00631A80" w:rsidRPr="00631A80">
                                            <w:rPr>
                                              <w:rFonts w:ascii="Arial" w:hAnsi="Arial" w:cs="Arial"/>
                                              <w:color w:val="FFFFFF" w:themeColor="background1"/>
                                              <w:sz w:val="96"/>
                                              <w:szCs w:val="96"/>
                                            </w:rPr>
                                            <w:t>Contextualizing Instruction in IELCE Activities</w:t>
                                          </w:r>
                                        </w:sdtContent>
                                      </w:sdt>
                                    </w:p>
                                    <w:p w14:paraId="59EEA842" w14:textId="3B0CE11B" w:rsidR="00631A80" w:rsidRDefault="00E65A53">
                                      <w:pPr>
                                        <w:pStyle w:val="NoSpacing"/>
                                        <w:spacing w:before="240"/>
                                        <w:ind w:left="720" w:right="720"/>
                                        <w:rPr>
                                          <w:color w:val="FFFFFF" w:themeColor="background1"/>
                                          <w:sz w:val="32"/>
                                          <w:szCs w:val="32"/>
                                        </w:rPr>
                                      </w:pPr>
                                      <w:sdt>
                                        <w:sdtPr>
                                          <w:rPr>
                                            <w:rFonts w:ascii="Arial" w:hAnsi="Arial" w:cs="Arial"/>
                                            <w:color w:val="FFFFFF" w:themeColor="background1"/>
                                            <w:sz w:val="32"/>
                                            <w:szCs w:val="32"/>
                                          </w:rPr>
                                          <w:alias w:val="Subtitle"/>
                                          <w:tag w:val=""/>
                                          <w:id w:val="1143089448"/>
                                          <w:placeholder>
                                            <w:docPart w:val="2B095E011EA6446D9FFF8D4358BBBD66"/>
                                          </w:placeholder>
                                          <w:dataBinding w:prefixMappings="xmlns:ns0='http://purl.org/dc/elements/1.1/' xmlns:ns1='http://schemas.openxmlformats.org/package/2006/metadata/core-properties' " w:xpath="/ns1:coreProperties[1]/ns0:subject[1]" w:storeItemID="{6C3C8BC8-F283-45AE-878A-BAB7291924A1}"/>
                                          <w:text/>
                                        </w:sdtPr>
                                        <w:sdtEndPr/>
                                        <w:sdtContent>
                                          <w:r w:rsidR="00B05642">
                                            <w:rPr>
                                              <w:rFonts w:ascii="Arial" w:hAnsi="Arial" w:cs="Arial"/>
                                              <w:color w:val="FFFFFF" w:themeColor="background1"/>
                                              <w:sz w:val="32"/>
                                              <w:szCs w:val="32"/>
                                            </w:rPr>
                                            <w:t>Participant Activity Guide</w:t>
                                          </w:r>
                                        </w:sdtContent>
                                      </w:sdt>
                                    </w:p>
                                  </w:tc>
                                </w:tr>
                                <w:tr w:rsidR="00631A80" w14:paraId="13371D63" w14:textId="77777777" w:rsidTr="00631A80">
                                  <w:trPr>
                                    <w:trHeight w:hRule="exact" w:val="720"/>
                                  </w:trPr>
                                  <w:tc>
                                    <w:tcPr>
                                      <w:tcW w:w="9350" w:type="dxa"/>
                                      <w:shd w:val="clear" w:color="auto" w:fill="FFC000"/>
                                    </w:tcPr>
                                    <w:tbl>
                                      <w:tblPr>
                                        <w:tblW w:w="5000" w:type="pct"/>
                                        <w:tblCellMar>
                                          <w:left w:w="0" w:type="dxa"/>
                                          <w:right w:w="0" w:type="dxa"/>
                                        </w:tblCellMar>
                                        <w:tblLook w:val="04A0" w:firstRow="1" w:lastRow="0" w:firstColumn="1" w:lastColumn="0" w:noHBand="0" w:noVBand="1"/>
                                        <w:tblDescription w:val="Cover page info"/>
                                      </w:tblPr>
                                      <w:tblGrid>
                                        <w:gridCol w:w="4050"/>
                                        <w:gridCol w:w="3150"/>
                                        <w:gridCol w:w="3600"/>
                                      </w:tblGrid>
                                      <w:tr w:rsidR="00631A80" w14:paraId="48BA4411" w14:textId="77777777" w:rsidTr="00631A80">
                                        <w:trPr>
                                          <w:trHeight w:hRule="exact" w:val="720"/>
                                        </w:trPr>
                                        <w:tc>
                                          <w:tcPr>
                                            <w:tcW w:w="4050" w:type="dxa"/>
                                            <w:vAlign w:val="center"/>
                                          </w:tcPr>
                                          <w:p w14:paraId="7B7BD6D9" w14:textId="0818C1FC" w:rsidR="00631A80" w:rsidRDefault="00631A80" w:rsidP="00631A80">
                                            <w:pPr>
                                              <w:pStyle w:val="NoSpacing"/>
                                              <w:ind w:left="720" w:right="144"/>
                                              <w:jc w:val="center"/>
                                              <w:rPr>
                                                <w:color w:val="FFFFFF" w:themeColor="background1"/>
                                              </w:rPr>
                                            </w:pPr>
                                          </w:p>
                                        </w:tc>
                                        <w:tc>
                                          <w:tcPr>
                                            <w:tcW w:w="3150" w:type="dxa"/>
                                            <w:vAlign w:val="center"/>
                                          </w:tcPr>
                                          <w:p w14:paraId="58EE4DD3" w14:textId="68447141" w:rsidR="00631A80" w:rsidRDefault="00631A80" w:rsidP="004F70DD">
                                            <w:pPr>
                                              <w:pStyle w:val="NoSpacing"/>
                                              <w:ind w:left="144" w:right="144"/>
                                              <w:rPr>
                                                <w:color w:val="FFFFFF" w:themeColor="background1"/>
                                              </w:rPr>
                                            </w:pPr>
                                          </w:p>
                                        </w:tc>
                                        <w:tc>
                                          <w:tcPr>
                                            <w:tcW w:w="3600" w:type="dxa"/>
                                            <w:vAlign w:val="center"/>
                                          </w:tcPr>
                                          <w:p w14:paraId="492C6F65" w14:textId="61A08287" w:rsidR="00631A80" w:rsidRDefault="00631A80">
                                            <w:pPr>
                                              <w:pStyle w:val="NoSpacing"/>
                                              <w:ind w:left="144" w:right="720"/>
                                              <w:jc w:val="right"/>
                                              <w:rPr>
                                                <w:color w:val="FFFFFF" w:themeColor="background1"/>
                                              </w:rPr>
                                            </w:pPr>
                                          </w:p>
                                        </w:tc>
                                      </w:tr>
                                    </w:tbl>
                                    <w:p w14:paraId="2CD219DE" w14:textId="77777777" w:rsidR="00631A80" w:rsidRDefault="00631A80"/>
                                  </w:tc>
                                </w:tr>
                              </w:tbl>
                              <w:p w14:paraId="446F1A3C" w14:textId="77777777" w:rsidR="00631A80" w:rsidRDefault="00631A8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B5A9BC7" id="_x0000_t202" coordsize="21600,21600" o:spt="202" path="m,l,21600r21600,l21600,xe">
                    <v:stroke joinstyle="miter"/>
                    <v:path gradientshapeok="t" o:connecttype="rect"/>
                  </v:shapetype>
                  <v:shape id="Text Box 1" o:spid="_x0000_s1026" type="#_x0000_t202" alt="Cover page layout" style="position:absolute;left:0;text-align:left;margin-left:0;margin-top:0;width:540pt;height:10in;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" o:allowoverlap="f" fillcolor="#ffc000"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631A80" w14:paraId="25410823" w14:textId="77777777">
                            <w:trPr>
                              <w:trHeight w:hRule="exact" w:val="9360"/>
                            </w:trPr>
                            <w:tc>
                              <w:tcPr>
                                <w:tcW w:w="9350" w:type="dxa"/>
                              </w:tcPr>
                              <w:p w14:paraId="2E8E5434" w14:textId="77777777" w:rsidR="00631A80" w:rsidRDefault="00631A80">
                                <w:r>
                                  <w:rPr>
                                    <w:noProof/>
                                  </w:rPr>
                                  <w:drawing>
                                    <wp:inline distT="0" distB="0" distL="0" distR="0" wp14:anchorId="55917939" wp14:editId="2E093799">
                                      <wp:extent cx="6858000" cy="5961888"/>
                                      <wp:effectExtent l="0" t="0" r="0" b="1270"/>
                                      <wp:docPr id="203" name="Picture 20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rcRect l="17644" r="17644"/>
                                              <a:stretch>
                                                <a:fillRect/>
                                              </a:stretch>
                                            </pic:blipFill>
                                            <pic:spPr bwMode="auto">
                                              <a:xfrm>
                                                <a:off x="0" y="0"/>
                                                <a:ext cx="6858000" cy="5961888"/>
                                              </a:xfrm>
                                              <a:prstGeom prst="rect">
                                                <a:avLst/>
                                              </a:prstGeom>
                                              <a:ln>
                                                <a:noFill/>
                                              </a:ln>
                                              <a:extLst>
                                                <a:ext uri="{53640926-AAD7-44D8-BBD7-CCE9431645EC}">
                                                  <a14:shadowObscured xmlns:a14="http://schemas.microsoft.com/office/drawing/2010/main"/>
                                                </a:ext>
                                              </a:extLst>
                                            </pic:spPr>
                                          </pic:pic>
                                        </a:graphicData>
                                      </a:graphic>
                                    </wp:inline>
                                  </w:drawing>
                                </w:r>
                              </w:p>
                            </w:tc>
                          </w:tr>
                          <w:tr w:rsidR="00631A80" w14:paraId="33B9D70D" w14:textId="77777777" w:rsidTr="00631A80">
                            <w:trPr>
                              <w:trHeight w:hRule="exact" w:val="4320"/>
                            </w:trPr>
                            <w:tc>
                              <w:tcPr>
                                <w:tcW w:w="9350" w:type="dxa"/>
                                <w:shd w:val="clear" w:color="auto" w:fill="1F3864" w:themeFill="accent1" w:themeFillShade="80"/>
                                <w:vAlign w:val="center"/>
                              </w:tcPr>
                              <w:p w14:paraId="4AE1F7DD" w14:textId="54C77CB1" w:rsidR="00631A80" w:rsidRPr="00631A80" w:rsidRDefault="00E65A53">
                                <w:pPr>
                                  <w:pStyle w:val="NoSpacing"/>
                                  <w:spacing w:before="200" w:line="216" w:lineRule="auto"/>
                                  <w:ind w:left="720" w:right="720"/>
                                  <w:rPr>
                                    <w:rFonts w:ascii="Arial" w:hAnsi="Arial" w:cs="Arial"/>
                                    <w:color w:val="FFFFFF" w:themeColor="background1"/>
                                    <w:sz w:val="96"/>
                                    <w:szCs w:val="96"/>
                                  </w:rPr>
                                </w:pPr>
                                <w:sdt>
                                  <w:sdtPr>
                                    <w:rPr>
                                      <w:rFonts w:ascii="Arial" w:hAnsi="Arial" w:cs="Arial"/>
                                      <w:color w:val="FFFFFF" w:themeColor="background1"/>
                                      <w:sz w:val="96"/>
                                      <w:szCs w:val="96"/>
                                    </w:rPr>
                                    <w:alias w:val="Title"/>
                                    <w:tag w:val=""/>
                                    <w:id w:val="739824258"/>
                                    <w:placeholder>
                                      <w:docPart w:val="4CF2F1771D6940038A90D09ACB9D73ED"/>
                                    </w:placeholder>
                                    <w:dataBinding w:prefixMappings="xmlns:ns0='http://purl.org/dc/elements/1.1/' xmlns:ns1='http://schemas.openxmlformats.org/package/2006/metadata/core-properties' " w:xpath="/ns1:coreProperties[1]/ns0:title[1]" w:storeItemID="{6C3C8BC8-F283-45AE-878A-BAB7291924A1}"/>
                                    <w:text/>
                                  </w:sdtPr>
                                  <w:sdtEndPr/>
                                  <w:sdtContent>
                                    <w:r w:rsidR="00631A80" w:rsidRPr="00631A80">
                                      <w:rPr>
                                        <w:rFonts w:ascii="Arial" w:hAnsi="Arial" w:cs="Arial"/>
                                        <w:color w:val="FFFFFF" w:themeColor="background1"/>
                                        <w:sz w:val="96"/>
                                        <w:szCs w:val="96"/>
                                      </w:rPr>
                                      <w:t>Contextualizing Instruction in IELCE Activities</w:t>
                                    </w:r>
                                  </w:sdtContent>
                                </w:sdt>
                              </w:p>
                              <w:p w14:paraId="59EEA842" w14:textId="3B0CE11B" w:rsidR="00631A80" w:rsidRDefault="00E65A53">
                                <w:pPr>
                                  <w:pStyle w:val="NoSpacing"/>
                                  <w:spacing w:before="240"/>
                                  <w:ind w:left="720" w:right="720"/>
                                  <w:rPr>
                                    <w:color w:val="FFFFFF" w:themeColor="background1"/>
                                    <w:sz w:val="32"/>
                                    <w:szCs w:val="32"/>
                                  </w:rPr>
                                </w:pPr>
                                <w:sdt>
                                  <w:sdtPr>
                                    <w:rPr>
                                      <w:rFonts w:ascii="Arial" w:hAnsi="Arial" w:cs="Arial"/>
                                      <w:color w:val="FFFFFF" w:themeColor="background1"/>
                                      <w:sz w:val="32"/>
                                      <w:szCs w:val="32"/>
                                    </w:rPr>
                                    <w:alias w:val="Subtitle"/>
                                    <w:tag w:val=""/>
                                    <w:id w:val="1143089448"/>
                                    <w:placeholder>
                                      <w:docPart w:val="2B095E011EA6446D9FFF8D4358BBBD66"/>
                                    </w:placeholder>
                                    <w:dataBinding w:prefixMappings="xmlns:ns0='http://purl.org/dc/elements/1.1/' xmlns:ns1='http://schemas.openxmlformats.org/package/2006/metadata/core-properties' " w:xpath="/ns1:coreProperties[1]/ns0:subject[1]" w:storeItemID="{6C3C8BC8-F283-45AE-878A-BAB7291924A1}"/>
                                    <w:text/>
                                  </w:sdtPr>
                                  <w:sdtEndPr/>
                                  <w:sdtContent>
                                    <w:r w:rsidR="00B05642">
                                      <w:rPr>
                                        <w:rFonts w:ascii="Arial" w:hAnsi="Arial" w:cs="Arial"/>
                                        <w:color w:val="FFFFFF" w:themeColor="background1"/>
                                        <w:sz w:val="32"/>
                                        <w:szCs w:val="32"/>
                                      </w:rPr>
                                      <w:t>Participant Activity Guide</w:t>
                                    </w:r>
                                  </w:sdtContent>
                                </w:sdt>
                              </w:p>
                            </w:tc>
                          </w:tr>
                          <w:tr w:rsidR="00631A80" w14:paraId="13371D63" w14:textId="77777777" w:rsidTr="00631A80">
                            <w:trPr>
                              <w:trHeight w:hRule="exact" w:val="720"/>
                            </w:trPr>
                            <w:tc>
                              <w:tcPr>
                                <w:tcW w:w="9350" w:type="dxa"/>
                                <w:shd w:val="clear" w:color="auto" w:fill="FFC000"/>
                              </w:tcPr>
                              <w:tbl>
                                <w:tblPr>
                                  <w:tblW w:w="5000" w:type="pct"/>
                                  <w:tblCellMar>
                                    <w:left w:w="0" w:type="dxa"/>
                                    <w:right w:w="0" w:type="dxa"/>
                                  </w:tblCellMar>
                                  <w:tblLook w:val="04A0" w:firstRow="1" w:lastRow="0" w:firstColumn="1" w:lastColumn="0" w:noHBand="0" w:noVBand="1"/>
                                  <w:tblDescription w:val="Cover page info"/>
                                </w:tblPr>
                                <w:tblGrid>
                                  <w:gridCol w:w="4050"/>
                                  <w:gridCol w:w="3150"/>
                                  <w:gridCol w:w="3600"/>
                                </w:tblGrid>
                                <w:tr w:rsidR="00631A80" w14:paraId="48BA4411" w14:textId="77777777" w:rsidTr="00631A80">
                                  <w:trPr>
                                    <w:trHeight w:hRule="exact" w:val="720"/>
                                  </w:trPr>
                                  <w:tc>
                                    <w:tcPr>
                                      <w:tcW w:w="4050" w:type="dxa"/>
                                      <w:vAlign w:val="center"/>
                                    </w:tcPr>
                                    <w:p w14:paraId="7B7BD6D9" w14:textId="0818C1FC" w:rsidR="00631A80" w:rsidRDefault="00631A80" w:rsidP="00631A80">
                                      <w:pPr>
                                        <w:pStyle w:val="NoSpacing"/>
                                        <w:ind w:left="720" w:right="144"/>
                                        <w:jc w:val="center"/>
                                        <w:rPr>
                                          <w:color w:val="FFFFFF" w:themeColor="background1"/>
                                        </w:rPr>
                                      </w:pPr>
                                    </w:p>
                                  </w:tc>
                                  <w:tc>
                                    <w:tcPr>
                                      <w:tcW w:w="3150" w:type="dxa"/>
                                      <w:vAlign w:val="center"/>
                                    </w:tcPr>
                                    <w:p w14:paraId="58EE4DD3" w14:textId="68447141" w:rsidR="00631A80" w:rsidRDefault="00631A80" w:rsidP="004F70DD">
                                      <w:pPr>
                                        <w:pStyle w:val="NoSpacing"/>
                                        <w:ind w:left="144" w:right="144"/>
                                        <w:rPr>
                                          <w:color w:val="FFFFFF" w:themeColor="background1"/>
                                        </w:rPr>
                                      </w:pPr>
                                    </w:p>
                                  </w:tc>
                                  <w:tc>
                                    <w:tcPr>
                                      <w:tcW w:w="3600" w:type="dxa"/>
                                      <w:vAlign w:val="center"/>
                                    </w:tcPr>
                                    <w:p w14:paraId="492C6F65" w14:textId="61A08287" w:rsidR="00631A80" w:rsidRDefault="00631A80">
                                      <w:pPr>
                                        <w:pStyle w:val="NoSpacing"/>
                                        <w:ind w:left="144" w:right="720"/>
                                        <w:jc w:val="right"/>
                                        <w:rPr>
                                          <w:color w:val="FFFFFF" w:themeColor="background1"/>
                                        </w:rPr>
                                      </w:pPr>
                                    </w:p>
                                  </w:tc>
                                </w:tr>
                              </w:tbl>
                              <w:p w14:paraId="2CD219DE" w14:textId="77777777" w:rsidR="00631A80" w:rsidRDefault="00631A80"/>
                            </w:tc>
                          </w:tr>
                        </w:tbl>
                        <w:p w14:paraId="446F1A3C" w14:textId="77777777" w:rsidR="00631A80" w:rsidRDefault="00631A80"/>
                      </w:txbxContent>
                    </v:textbox>
                    <w10:wrap anchorx="page" anchory="page"/>
                  </v:shape>
                </w:pict>
              </mc:Fallback>
            </mc:AlternateContent>
          </w:r>
        </w:p>
      </w:sdtContent>
    </w:sdt>
    <w:p w14:paraId="732EB524" w14:textId="64920312" w:rsidR="00E96235" w:rsidRPr="00FE25C8" w:rsidRDefault="00E96235" w:rsidP="00706D60">
      <w:pPr>
        <w:rPr>
          <w:rFonts w:ascii="Arial" w:hAnsi="Arial" w:cs="Arial"/>
        </w:rPr>
      </w:pPr>
    </w:p>
    <w:sdt>
      <w:sdtPr>
        <w:rPr>
          <w:rFonts w:asciiTheme="minorHAnsi" w:eastAsiaTheme="minorHAnsi" w:hAnsiTheme="minorHAnsi" w:cs="Arial"/>
          <w:caps/>
          <w:color w:val="auto"/>
          <w:sz w:val="22"/>
          <w:szCs w:val="22"/>
        </w:rPr>
        <w:id w:val="-1038430432"/>
        <w:docPartObj>
          <w:docPartGallery w:val="Table of Contents"/>
          <w:docPartUnique/>
        </w:docPartObj>
      </w:sdtPr>
      <w:sdtEndPr>
        <w:rPr>
          <w:caps w:val="0"/>
          <w:noProof/>
        </w:rPr>
      </w:sdtEndPr>
      <w:sdtContent>
        <w:p w14:paraId="61E81DA9" w14:textId="1F0DAC12" w:rsidR="00E96235" w:rsidRPr="00FE25C8" w:rsidRDefault="001A0417" w:rsidP="00706D60">
          <w:pPr>
            <w:pStyle w:val="TOCHeading"/>
            <w:rPr>
              <w:rFonts w:cs="Arial"/>
            </w:rPr>
          </w:pPr>
          <w:r w:rsidRPr="00FE25C8">
            <w:rPr>
              <w:rFonts w:cs="Arial"/>
              <w:noProof/>
            </w:rPr>
            <mc:AlternateContent>
              <mc:Choice Requires="wps">
                <w:drawing>
                  <wp:anchor distT="0" distB="0" distL="114300" distR="114300" simplePos="0" relativeHeight="251658240" behindDoc="0" locked="0" layoutInCell="1" allowOverlap="1" wp14:anchorId="432731E9" wp14:editId="51B28F4F">
                    <wp:simplePos x="0" y="0"/>
                    <wp:positionH relativeFrom="page">
                      <wp:posOffset>434975</wp:posOffset>
                    </wp:positionH>
                    <wp:positionV relativeFrom="paragraph">
                      <wp:posOffset>-735330</wp:posOffset>
                    </wp:positionV>
                    <wp:extent cx="6900921" cy="9121140"/>
                    <wp:effectExtent l="0" t="0" r="14605" b="2286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00921" cy="912114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003B8F87" id="Rectangle 7" o:spid="_x0000_s1026" alt="&quot;&quot;" style="position:absolute;margin-left:34.25pt;margin-top:-57.9pt;width:543.4pt;height:718.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" filled="f" strokecolor="#2f5496 [2404]" strokeweight="1pt">
                    <w10:wrap anchorx="page"/>
                  </v:rect>
                </w:pict>
              </mc:Fallback>
            </mc:AlternateContent>
          </w:r>
          <w:r w:rsidR="00A93291" w:rsidRPr="00FE25C8">
            <w:rPr>
              <w:rFonts w:cs="Arial"/>
              <w:caps/>
            </w:rPr>
            <w:t xml:space="preserve">Table </w:t>
          </w:r>
          <w:r w:rsidR="00BF5815">
            <w:rPr>
              <w:rFonts w:cs="Arial"/>
              <w:caps/>
            </w:rPr>
            <w:t>of</w:t>
          </w:r>
          <w:r w:rsidR="00A93291" w:rsidRPr="00FE25C8">
            <w:rPr>
              <w:rFonts w:cs="Arial"/>
              <w:caps/>
            </w:rPr>
            <w:t xml:space="preserve"> Contents</w:t>
          </w:r>
        </w:p>
        <w:p w14:paraId="20C6D8B4" w14:textId="77777777" w:rsidR="00136DDD" w:rsidRPr="00FE25C8" w:rsidRDefault="00136DDD" w:rsidP="00706D60">
          <w:pPr>
            <w:pStyle w:val="TOC1"/>
            <w:rPr>
              <w:rFonts w:ascii="Arial" w:hAnsi="Arial" w:cs="Arial"/>
              <w:noProof/>
            </w:rPr>
          </w:pPr>
        </w:p>
        <w:p w14:paraId="077431FC" w14:textId="77777777" w:rsidR="00136DDD" w:rsidRPr="00FE25C8" w:rsidRDefault="00136DDD" w:rsidP="00706D60">
          <w:pPr>
            <w:pStyle w:val="TOC1"/>
            <w:rPr>
              <w:rFonts w:ascii="Arial" w:hAnsi="Arial" w:cs="Arial"/>
              <w:noProof/>
            </w:rPr>
          </w:pPr>
        </w:p>
        <w:p w14:paraId="0FAE33B1" w14:textId="77777777" w:rsidR="00136DDD" w:rsidRPr="00FE25C8" w:rsidRDefault="00136DDD" w:rsidP="00706D60">
          <w:pPr>
            <w:pStyle w:val="TOC1"/>
            <w:rPr>
              <w:rFonts w:ascii="Arial" w:hAnsi="Arial" w:cs="Arial"/>
              <w:noProof/>
            </w:rPr>
          </w:pPr>
        </w:p>
        <w:p w14:paraId="178D6349" w14:textId="331A4897" w:rsidR="001268C2" w:rsidRPr="001268C2" w:rsidRDefault="00E96235" w:rsidP="001268C2">
          <w:pPr>
            <w:pStyle w:val="TOC1"/>
            <w:tabs>
              <w:tab w:val="right" w:leader="dot" w:pos="9350"/>
            </w:tabs>
            <w:jc w:val="left"/>
            <w:rPr>
              <w:rFonts w:ascii="Arial" w:eastAsiaTheme="minorEastAsia" w:hAnsi="Arial" w:cs="Arial"/>
              <w:noProof/>
            </w:rPr>
          </w:pPr>
          <w:r w:rsidRPr="00FE25C8">
            <w:rPr>
              <w:rFonts w:ascii="Arial" w:hAnsi="Arial" w:cs="Arial"/>
              <w:b/>
              <w:bCs/>
              <w:noProof/>
            </w:rPr>
            <w:fldChar w:fldCharType="begin"/>
          </w:r>
          <w:r w:rsidRPr="00FE25C8">
            <w:rPr>
              <w:rFonts w:ascii="Arial" w:hAnsi="Arial" w:cs="Arial"/>
              <w:b/>
              <w:bCs/>
              <w:noProof/>
            </w:rPr>
            <w:instrText xml:space="preserve"> TOC \o "1-3" \h \z \u </w:instrText>
          </w:r>
          <w:r w:rsidRPr="00FE25C8">
            <w:rPr>
              <w:rFonts w:ascii="Arial" w:hAnsi="Arial" w:cs="Arial"/>
              <w:b/>
              <w:bCs/>
              <w:noProof/>
            </w:rPr>
            <w:fldChar w:fldCharType="separate"/>
          </w:r>
          <w:hyperlink w:anchor="_Toc129175376" w:history="1">
            <w:r w:rsidR="00BF5815">
              <w:rPr>
                <w:rStyle w:val="Hyperlink"/>
                <w:rFonts w:ascii="Arial" w:hAnsi="Arial" w:cs="Arial"/>
                <w:b/>
                <w:bCs/>
                <w:noProof/>
              </w:rPr>
              <w:t>I</w:t>
            </w:r>
            <w:r w:rsidR="00A93291" w:rsidRPr="001268C2">
              <w:rPr>
                <w:rStyle w:val="Hyperlink"/>
                <w:rFonts w:ascii="Arial" w:hAnsi="Arial" w:cs="Arial"/>
                <w:b/>
                <w:bCs/>
                <w:noProof/>
              </w:rPr>
              <w:t>ntroduction</w:t>
            </w:r>
            <w:r w:rsidR="001268C2" w:rsidRPr="001268C2">
              <w:rPr>
                <w:rFonts w:ascii="Arial" w:hAnsi="Arial" w:cs="Arial"/>
                <w:noProof/>
                <w:webHidden/>
              </w:rPr>
              <w:tab/>
            </w:r>
            <w:r w:rsidR="001268C2" w:rsidRPr="001268C2">
              <w:rPr>
                <w:rFonts w:ascii="Arial" w:hAnsi="Arial" w:cs="Arial"/>
                <w:noProof/>
                <w:webHidden/>
              </w:rPr>
              <w:fldChar w:fldCharType="begin"/>
            </w:r>
            <w:r w:rsidR="001268C2" w:rsidRPr="001268C2">
              <w:rPr>
                <w:rFonts w:ascii="Arial" w:hAnsi="Arial" w:cs="Arial"/>
                <w:noProof/>
                <w:webHidden/>
              </w:rPr>
              <w:instrText xml:space="preserve"> PAGEREF _Toc129175376 \h </w:instrText>
            </w:r>
            <w:r w:rsidR="001268C2" w:rsidRPr="001268C2">
              <w:rPr>
                <w:rFonts w:ascii="Arial" w:hAnsi="Arial" w:cs="Arial"/>
                <w:noProof/>
                <w:webHidden/>
              </w:rPr>
            </w:r>
            <w:r w:rsidR="001268C2" w:rsidRPr="001268C2">
              <w:rPr>
                <w:rFonts w:ascii="Arial" w:hAnsi="Arial" w:cs="Arial"/>
                <w:noProof/>
                <w:webHidden/>
              </w:rPr>
              <w:fldChar w:fldCharType="separate"/>
            </w:r>
            <w:r w:rsidR="00077160">
              <w:rPr>
                <w:rFonts w:ascii="Arial" w:hAnsi="Arial" w:cs="Arial"/>
                <w:noProof/>
                <w:webHidden/>
              </w:rPr>
              <w:t>3</w:t>
            </w:r>
            <w:r w:rsidR="001268C2" w:rsidRPr="001268C2">
              <w:rPr>
                <w:rFonts w:ascii="Arial" w:hAnsi="Arial" w:cs="Arial"/>
                <w:noProof/>
                <w:webHidden/>
              </w:rPr>
              <w:fldChar w:fldCharType="end"/>
            </w:r>
          </w:hyperlink>
        </w:p>
        <w:p w14:paraId="2626A75C" w14:textId="03F1A7B8" w:rsidR="001268C2" w:rsidRPr="001268C2" w:rsidRDefault="00E65A53" w:rsidP="001268C2">
          <w:pPr>
            <w:pStyle w:val="TOC2"/>
            <w:tabs>
              <w:tab w:val="right" w:leader="dot" w:pos="9350"/>
            </w:tabs>
            <w:jc w:val="left"/>
            <w:rPr>
              <w:rFonts w:ascii="Arial" w:eastAsiaTheme="minorEastAsia" w:hAnsi="Arial" w:cs="Arial"/>
              <w:noProof/>
            </w:rPr>
          </w:pPr>
          <w:hyperlink w:anchor="_Toc129175377" w:history="1">
            <w:r w:rsidR="00A93291" w:rsidRPr="001268C2">
              <w:rPr>
                <w:rStyle w:val="Hyperlink"/>
                <w:rFonts w:ascii="Arial" w:hAnsi="Arial" w:cs="Arial"/>
                <w:b/>
                <w:bCs/>
                <w:noProof/>
              </w:rPr>
              <w:t>Agenda</w:t>
            </w:r>
            <w:r w:rsidR="001268C2" w:rsidRPr="001268C2">
              <w:rPr>
                <w:rFonts w:ascii="Arial" w:hAnsi="Arial" w:cs="Arial"/>
                <w:noProof/>
                <w:webHidden/>
              </w:rPr>
              <w:tab/>
            </w:r>
            <w:r w:rsidR="001268C2" w:rsidRPr="001268C2">
              <w:rPr>
                <w:rFonts w:ascii="Arial" w:hAnsi="Arial" w:cs="Arial"/>
                <w:noProof/>
                <w:webHidden/>
              </w:rPr>
              <w:fldChar w:fldCharType="begin"/>
            </w:r>
            <w:r w:rsidR="001268C2" w:rsidRPr="001268C2">
              <w:rPr>
                <w:rFonts w:ascii="Arial" w:hAnsi="Arial" w:cs="Arial"/>
                <w:noProof/>
                <w:webHidden/>
              </w:rPr>
              <w:instrText xml:space="preserve"> PAGEREF _Toc129175377 \h </w:instrText>
            </w:r>
            <w:r w:rsidR="001268C2" w:rsidRPr="001268C2">
              <w:rPr>
                <w:rFonts w:ascii="Arial" w:hAnsi="Arial" w:cs="Arial"/>
                <w:noProof/>
                <w:webHidden/>
              </w:rPr>
            </w:r>
            <w:r w:rsidR="001268C2" w:rsidRPr="001268C2">
              <w:rPr>
                <w:rFonts w:ascii="Arial" w:hAnsi="Arial" w:cs="Arial"/>
                <w:noProof/>
                <w:webHidden/>
              </w:rPr>
              <w:fldChar w:fldCharType="separate"/>
            </w:r>
            <w:r w:rsidR="00077160">
              <w:rPr>
                <w:rFonts w:ascii="Arial" w:hAnsi="Arial" w:cs="Arial"/>
                <w:noProof/>
                <w:webHidden/>
              </w:rPr>
              <w:t>3</w:t>
            </w:r>
            <w:r w:rsidR="001268C2" w:rsidRPr="001268C2">
              <w:rPr>
                <w:rFonts w:ascii="Arial" w:hAnsi="Arial" w:cs="Arial"/>
                <w:noProof/>
                <w:webHidden/>
              </w:rPr>
              <w:fldChar w:fldCharType="end"/>
            </w:r>
          </w:hyperlink>
        </w:p>
        <w:p w14:paraId="33EF44F9" w14:textId="0D14693E" w:rsidR="001268C2" w:rsidRPr="001268C2" w:rsidRDefault="00E65A53" w:rsidP="001268C2">
          <w:pPr>
            <w:pStyle w:val="TOC1"/>
            <w:tabs>
              <w:tab w:val="right" w:leader="dot" w:pos="9350"/>
            </w:tabs>
            <w:jc w:val="left"/>
            <w:rPr>
              <w:rFonts w:ascii="Arial" w:eastAsiaTheme="minorEastAsia" w:hAnsi="Arial" w:cs="Arial"/>
              <w:noProof/>
            </w:rPr>
          </w:pPr>
          <w:hyperlink w:anchor="_Toc129175378" w:history="1">
            <w:r w:rsidR="00A93291" w:rsidRPr="001268C2">
              <w:rPr>
                <w:rStyle w:val="Hyperlink"/>
                <w:rFonts w:ascii="Arial" w:hAnsi="Arial" w:cs="Arial"/>
                <w:b/>
                <w:bCs/>
                <w:noProof/>
              </w:rPr>
              <w:t>Activity</w:t>
            </w:r>
            <w:r w:rsidR="00DC41BD" w:rsidRPr="001268C2">
              <w:rPr>
                <w:rStyle w:val="Hyperlink"/>
                <w:rFonts w:ascii="Arial" w:hAnsi="Arial" w:cs="Arial"/>
                <w:b/>
                <w:bCs/>
                <w:noProof/>
              </w:rPr>
              <w:t xml:space="preserve"> </w:t>
            </w:r>
            <w:r w:rsidR="001268C2" w:rsidRPr="001268C2">
              <w:rPr>
                <w:rStyle w:val="Hyperlink"/>
                <w:rFonts w:ascii="Arial" w:hAnsi="Arial" w:cs="Arial"/>
                <w:b/>
                <w:bCs/>
                <w:noProof/>
              </w:rPr>
              <w:t>1: What Does The Word “Integrated” Mean In I</w:t>
            </w:r>
            <w:r w:rsidR="00B05642">
              <w:rPr>
                <w:rStyle w:val="Hyperlink"/>
                <w:rFonts w:ascii="Arial" w:hAnsi="Arial" w:cs="Arial"/>
                <w:b/>
                <w:bCs/>
                <w:noProof/>
              </w:rPr>
              <w:t>ELCE</w:t>
            </w:r>
            <w:r w:rsidR="001268C2" w:rsidRPr="001268C2">
              <w:rPr>
                <w:rStyle w:val="Hyperlink"/>
                <w:rFonts w:ascii="Arial" w:hAnsi="Arial" w:cs="Arial"/>
                <w:b/>
                <w:bCs/>
                <w:noProof/>
              </w:rPr>
              <w:t>?</w:t>
            </w:r>
            <w:r w:rsidR="001268C2" w:rsidRPr="001268C2">
              <w:rPr>
                <w:rFonts w:ascii="Arial" w:hAnsi="Arial" w:cs="Arial"/>
                <w:noProof/>
                <w:webHidden/>
              </w:rPr>
              <w:tab/>
            </w:r>
            <w:r w:rsidR="001268C2" w:rsidRPr="001268C2">
              <w:rPr>
                <w:rFonts w:ascii="Arial" w:hAnsi="Arial" w:cs="Arial"/>
                <w:noProof/>
                <w:webHidden/>
              </w:rPr>
              <w:fldChar w:fldCharType="begin"/>
            </w:r>
            <w:r w:rsidR="001268C2" w:rsidRPr="001268C2">
              <w:rPr>
                <w:rFonts w:ascii="Arial" w:hAnsi="Arial" w:cs="Arial"/>
                <w:noProof/>
                <w:webHidden/>
              </w:rPr>
              <w:instrText xml:space="preserve"> PAGEREF _Toc129175378 \h </w:instrText>
            </w:r>
            <w:r w:rsidR="001268C2" w:rsidRPr="001268C2">
              <w:rPr>
                <w:rFonts w:ascii="Arial" w:hAnsi="Arial" w:cs="Arial"/>
                <w:noProof/>
                <w:webHidden/>
              </w:rPr>
            </w:r>
            <w:r w:rsidR="001268C2" w:rsidRPr="001268C2">
              <w:rPr>
                <w:rFonts w:ascii="Arial" w:hAnsi="Arial" w:cs="Arial"/>
                <w:noProof/>
                <w:webHidden/>
              </w:rPr>
              <w:fldChar w:fldCharType="separate"/>
            </w:r>
            <w:r w:rsidR="00077160">
              <w:rPr>
                <w:rFonts w:ascii="Arial" w:hAnsi="Arial" w:cs="Arial"/>
                <w:noProof/>
                <w:webHidden/>
              </w:rPr>
              <w:t>4</w:t>
            </w:r>
            <w:r w:rsidR="001268C2" w:rsidRPr="001268C2">
              <w:rPr>
                <w:rFonts w:ascii="Arial" w:hAnsi="Arial" w:cs="Arial"/>
                <w:noProof/>
                <w:webHidden/>
              </w:rPr>
              <w:fldChar w:fldCharType="end"/>
            </w:r>
          </w:hyperlink>
        </w:p>
        <w:p w14:paraId="7D35C20B" w14:textId="612D20FC" w:rsidR="001268C2" w:rsidRPr="001268C2" w:rsidRDefault="00E65A53" w:rsidP="001268C2">
          <w:pPr>
            <w:pStyle w:val="TOC1"/>
            <w:tabs>
              <w:tab w:val="right" w:leader="dot" w:pos="9350"/>
            </w:tabs>
            <w:jc w:val="left"/>
            <w:rPr>
              <w:rFonts w:ascii="Arial" w:eastAsiaTheme="minorEastAsia" w:hAnsi="Arial" w:cs="Arial"/>
              <w:noProof/>
            </w:rPr>
          </w:pPr>
          <w:hyperlink w:anchor="_Toc129175379" w:history="1">
            <w:r w:rsidR="00A93291" w:rsidRPr="001268C2">
              <w:rPr>
                <w:rStyle w:val="Hyperlink"/>
                <w:rFonts w:ascii="Arial" w:hAnsi="Arial" w:cs="Arial"/>
                <w:b/>
                <w:bCs/>
                <w:noProof/>
              </w:rPr>
              <w:t>Group Discussion</w:t>
            </w:r>
            <w:r w:rsidR="001268C2" w:rsidRPr="001268C2">
              <w:rPr>
                <w:rStyle w:val="Hyperlink"/>
                <w:rFonts w:ascii="Arial" w:hAnsi="Arial" w:cs="Arial"/>
                <w:b/>
                <w:bCs/>
                <w:noProof/>
              </w:rPr>
              <w:t xml:space="preserve"> 1: Understanding Contextualized Instruction</w:t>
            </w:r>
            <w:r w:rsidR="001268C2" w:rsidRPr="001268C2">
              <w:rPr>
                <w:rFonts w:ascii="Arial" w:hAnsi="Arial" w:cs="Arial"/>
                <w:noProof/>
                <w:webHidden/>
              </w:rPr>
              <w:tab/>
            </w:r>
            <w:r w:rsidR="001268C2" w:rsidRPr="001268C2">
              <w:rPr>
                <w:rFonts w:ascii="Arial" w:hAnsi="Arial" w:cs="Arial"/>
                <w:noProof/>
                <w:webHidden/>
              </w:rPr>
              <w:fldChar w:fldCharType="begin"/>
            </w:r>
            <w:r w:rsidR="001268C2" w:rsidRPr="001268C2">
              <w:rPr>
                <w:rFonts w:ascii="Arial" w:hAnsi="Arial" w:cs="Arial"/>
                <w:noProof/>
                <w:webHidden/>
              </w:rPr>
              <w:instrText xml:space="preserve"> PAGEREF _Toc129175379 \h </w:instrText>
            </w:r>
            <w:r w:rsidR="001268C2" w:rsidRPr="001268C2">
              <w:rPr>
                <w:rFonts w:ascii="Arial" w:hAnsi="Arial" w:cs="Arial"/>
                <w:noProof/>
                <w:webHidden/>
              </w:rPr>
            </w:r>
            <w:r w:rsidR="001268C2" w:rsidRPr="001268C2">
              <w:rPr>
                <w:rFonts w:ascii="Arial" w:hAnsi="Arial" w:cs="Arial"/>
                <w:noProof/>
                <w:webHidden/>
              </w:rPr>
              <w:fldChar w:fldCharType="separate"/>
            </w:r>
            <w:r w:rsidR="00077160">
              <w:rPr>
                <w:rFonts w:ascii="Arial" w:hAnsi="Arial" w:cs="Arial"/>
                <w:noProof/>
                <w:webHidden/>
              </w:rPr>
              <w:t>5</w:t>
            </w:r>
            <w:r w:rsidR="001268C2" w:rsidRPr="001268C2">
              <w:rPr>
                <w:rFonts w:ascii="Arial" w:hAnsi="Arial" w:cs="Arial"/>
                <w:noProof/>
                <w:webHidden/>
              </w:rPr>
              <w:fldChar w:fldCharType="end"/>
            </w:r>
          </w:hyperlink>
        </w:p>
        <w:p w14:paraId="12622C0A" w14:textId="7DE9047A" w:rsidR="001268C2" w:rsidRPr="001268C2" w:rsidRDefault="00E65A53" w:rsidP="001268C2">
          <w:pPr>
            <w:pStyle w:val="TOC1"/>
            <w:tabs>
              <w:tab w:val="right" w:leader="dot" w:pos="9350"/>
            </w:tabs>
            <w:jc w:val="left"/>
            <w:rPr>
              <w:rFonts w:ascii="Arial" w:eastAsiaTheme="minorEastAsia" w:hAnsi="Arial" w:cs="Arial"/>
              <w:noProof/>
            </w:rPr>
          </w:pPr>
          <w:hyperlink w:anchor="_Toc129175380" w:history="1">
            <w:r w:rsidR="00A93291" w:rsidRPr="001268C2">
              <w:rPr>
                <w:rStyle w:val="Hyperlink"/>
                <w:rFonts w:ascii="Arial" w:hAnsi="Arial" w:cs="Arial"/>
                <w:b/>
                <w:bCs/>
                <w:noProof/>
              </w:rPr>
              <w:t>Group Discussion</w:t>
            </w:r>
            <w:r w:rsidR="001268C2" w:rsidRPr="001268C2">
              <w:rPr>
                <w:rStyle w:val="Hyperlink"/>
                <w:rFonts w:ascii="Arial" w:hAnsi="Arial" w:cs="Arial"/>
                <w:b/>
                <w:bCs/>
                <w:noProof/>
              </w:rPr>
              <w:t xml:space="preserve"> 2: Understanding Contextualized Instruction</w:t>
            </w:r>
            <w:r w:rsidR="001268C2" w:rsidRPr="001268C2">
              <w:rPr>
                <w:rFonts w:ascii="Arial" w:hAnsi="Arial" w:cs="Arial"/>
                <w:noProof/>
                <w:webHidden/>
              </w:rPr>
              <w:tab/>
            </w:r>
            <w:r w:rsidR="001268C2" w:rsidRPr="001268C2">
              <w:rPr>
                <w:rFonts w:ascii="Arial" w:hAnsi="Arial" w:cs="Arial"/>
                <w:noProof/>
                <w:webHidden/>
              </w:rPr>
              <w:fldChar w:fldCharType="begin"/>
            </w:r>
            <w:r w:rsidR="001268C2" w:rsidRPr="001268C2">
              <w:rPr>
                <w:rFonts w:ascii="Arial" w:hAnsi="Arial" w:cs="Arial"/>
                <w:noProof/>
                <w:webHidden/>
              </w:rPr>
              <w:instrText xml:space="preserve"> PAGEREF _Toc129175380 \h </w:instrText>
            </w:r>
            <w:r w:rsidR="001268C2" w:rsidRPr="001268C2">
              <w:rPr>
                <w:rFonts w:ascii="Arial" w:hAnsi="Arial" w:cs="Arial"/>
                <w:noProof/>
                <w:webHidden/>
              </w:rPr>
            </w:r>
            <w:r w:rsidR="001268C2" w:rsidRPr="001268C2">
              <w:rPr>
                <w:rFonts w:ascii="Arial" w:hAnsi="Arial" w:cs="Arial"/>
                <w:noProof/>
                <w:webHidden/>
              </w:rPr>
              <w:fldChar w:fldCharType="separate"/>
            </w:r>
            <w:r w:rsidR="00077160">
              <w:rPr>
                <w:rFonts w:ascii="Arial" w:hAnsi="Arial" w:cs="Arial"/>
                <w:noProof/>
                <w:webHidden/>
              </w:rPr>
              <w:t>6</w:t>
            </w:r>
            <w:r w:rsidR="001268C2" w:rsidRPr="001268C2">
              <w:rPr>
                <w:rFonts w:ascii="Arial" w:hAnsi="Arial" w:cs="Arial"/>
                <w:noProof/>
                <w:webHidden/>
              </w:rPr>
              <w:fldChar w:fldCharType="end"/>
            </w:r>
          </w:hyperlink>
        </w:p>
        <w:p w14:paraId="5B4041D7" w14:textId="797539AA" w:rsidR="001268C2" w:rsidRPr="001268C2" w:rsidRDefault="00E65A53" w:rsidP="001268C2">
          <w:pPr>
            <w:pStyle w:val="TOC1"/>
            <w:tabs>
              <w:tab w:val="right" w:leader="dot" w:pos="9350"/>
            </w:tabs>
            <w:jc w:val="left"/>
            <w:rPr>
              <w:rFonts w:ascii="Arial" w:eastAsiaTheme="minorEastAsia" w:hAnsi="Arial" w:cs="Arial"/>
              <w:noProof/>
            </w:rPr>
          </w:pPr>
          <w:hyperlink w:anchor="_Toc129175381" w:history="1">
            <w:r w:rsidR="00A93291" w:rsidRPr="001268C2">
              <w:rPr>
                <w:rStyle w:val="Hyperlink"/>
                <w:rFonts w:ascii="Arial" w:hAnsi="Arial" w:cs="Arial"/>
                <w:b/>
                <w:bCs/>
                <w:noProof/>
              </w:rPr>
              <w:t>Activity</w:t>
            </w:r>
            <w:r w:rsidR="001268C2" w:rsidRPr="001268C2">
              <w:rPr>
                <w:rStyle w:val="Hyperlink"/>
                <w:rFonts w:ascii="Arial" w:hAnsi="Arial" w:cs="Arial"/>
                <w:b/>
                <w:bCs/>
                <w:noProof/>
              </w:rPr>
              <w:t xml:space="preserve"> 2: </w:t>
            </w:r>
            <w:r w:rsidR="00A93291" w:rsidRPr="001268C2">
              <w:rPr>
                <w:rStyle w:val="Hyperlink"/>
                <w:rFonts w:ascii="Arial" w:hAnsi="Arial" w:cs="Arial"/>
                <w:b/>
                <w:bCs/>
                <w:noProof/>
              </w:rPr>
              <w:t>Using The Contextual Model Of Instruction In An</w:t>
            </w:r>
            <w:r w:rsidR="001268C2" w:rsidRPr="001268C2">
              <w:rPr>
                <w:rStyle w:val="Hyperlink"/>
                <w:rFonts w:ascii="Arial" w:hAnsi="Arial" w:cs="Arial"/>
                <w:b/>
                <w:bCs/>
                <w:noProof/>
              </w:rPr>
              <w:t xml:space="preserve"> IELCE </w:t>
            </w:r>
            <w:r w:rsidR="00A93291" w:rsidRPr="001268C2">
              <w:rPr>
                <w:rStyle w:val="Hyperlink"/>
                <w:rFonts w:ascii="Arial" w:hAnsi="Arial" w:cs="Arial"/>
                <w:b/>
                <w:bCs/>
                <w:noProof/>
              </w:rPr>
              <w:t>Classroom</w:t>
            </w:r>
            <w:r w:rsidR="001268C2" w:rsidRPr="001268C2">
              <w:rPr>
                <w:rFonts w:ascii="Arial" w:hAnsi="Arial" w:cs="Arial"/>
                <w:noProof/>
                <w:webHidden/>
              </w:rPr>
              <w:tab/>
            </w:r>
            <w:r w:rsidR="001268C2" w:rsidRPr="001268C2">
              <w:rPr>
                <w:rFonts w:ascii="Arial" w:hAnsi="Arial" w:cs="Arial"/>
                <w:noProof/>
                <w:webHidden/>
              </w:rPr>
              <w:fldChar w:fldCharType="begin"/>
            </w:r>
            <w:r w:rsidR="001268C2" w:rsidRPr="001268C2">
              <w:rPr>
                <w:rFonts w:ascii="Arial" w:hAnsi="Arial" w:cs="Arial"/>
                <w:noProof/>
                <w:webHidden/>
              </w:rPr>
              <w:instrText xml:space="preserve"> PAGEREF _Toc129175381 \h </w:instrText>
            </w:r>
            <w:r w:rsidR="001268C2" w:rsidRPr="001268C2">
              <w:rPr>
                <w:rFonts w:ascii="Arial" w:hAnsi="Arial" w:cs="Arial"/>
                <w:noProof/>
                <w:webHidden/>
              </w:rPr>
            </w:r>
            <w:r w:rsidR="001268C2" w:rsidRPr="001268C2">
              <w:rPr>
                <w:rFonts w:ascii="Arial" w:hAnsi="Arial" w:cs="Arial"/>
                <w:noProof/>
                <w:webHidden/>
              </w:rPr>
              <w:fldChar w:fldCharType="separate"/>
            </w:r>
            <w:r w:rsidR="00077160">
              <w:rPr>
                <w:rFonts w:ascii="Arial" w:hAnsi="Arial" w:cs="Arial"/>
                <w:noProof/>
                <w:webHidden/>
              </w:rPr>
              <w:t>7</w:t>
            </w:r>
            <w:r w:rsidR="001268C2" w:rsidRPr="001268C2">
              <w:rPr>
                <w:rFonts w:ascii="Arial" w:hAnsi="Arial" w:cs="Arial"/>
                <w:noProof/>
                <w:webHidden/>
              </w:rPr>
              <w:fldChar w:fldCharType="end"/>
            </w:r>
          </w:hyperlink>
        </w:p>
        <w:p w14:paraId="4B2AB683" w14:textId="1E5458B3" w:rsidR="001268C2" w:rsidRPr="001268C2" w:rsidRDefault="00E65A53" w:rsidP="001268C2">
          <w:pPr>
            <w:pStyle w:val="TOC1"/>
            <w:tabs>
              <w:tab w:val="right" w:leader="dot" w:pos="9350"/>
            </w:tabs>
            <w:jc w:val="left"/>
            <w:rPr>
              <w:rFonts w:ascii="Arial" w:eastAsiaTheme="minorEastAsia" w:hAnsi="Arial" w:cs="Arial"/>
              <w:noProof/>
            </w:rPr>
          </w:pPr>
          <w:hyperlink w:anchor="_Toc129175382" w:history="1">
            <w:r w:rsidR="00A93291" w:rsidRPr="001268C2">
              <w:rPr>
                <w:rStyle w:val="Hyperlink"/>
                <w:rFonts w:ascii="Arial" w:hAnsi="Arial" w:cs="Arial"/>
                <w:b/>
                <w:bCs/>
                <w:noProof/>
              </w:rPr>
              <w:t>Activity</w:t>
            </w:r>
            <w:r w:rsidR="001268C2" w:rsidRPr="001268C2">
              <w:rPr>
                <w:rStyle w:val="Hyperlink"/>
                <w:rFonts w:ascii="Arial" w:hAnsi="Arial" w:cs="Arial"/>
                <w:b/>
                <w:bCs/>
                <w:noProof/>
              </w:rPr>
              <w:t xml:space="preserve"> 3: Identify Key Elements Of The Contextualized Model Of Instruction</w:t>
            </w:r>
            <w:r w:rsidR="001268C2" w:rsidRPr="001268C2">
              <w:rPr>
                <w:rFonts w:ascii="Arial" w:hAnsi="Arial" w:cs="Arial"/>
                <w:noProof/>
                <w:webHidden/>
              </w:rPr>
              <w:tab/>
            </w:r>
            <w:r w:rsidR="001268C2" w:rsidRPr="001268C2">
              <w:rPr>
                <w:rFonts w:ascii="Arial" w:hAnsi="Arial" w:cs="Arial"/>
                <w:noProof/>
                <w:webHidden/>
              </w:rPr>
              <w:fldChar w:fldCharType="begin"/>
            </w:r>
            <w:r w:rsidR="001268C2" w:rsidRPr="001268C2">
              <w:rPr>
                <w:rFonts w:ascii="Arial" w:hAnsi="Arial" w:cs="Arial"/>
                <w:noProof/>
                <w:webHidden/>
              </w:rPr>
              <w:instrText xml:space="preserve"> PAGEREF _Toc129175382 \h </w:instrText>
            </w:r>
            <w:r w:rsidR="001268C2" w:rsidRPr="001268C2">
              <w:rPr>
                <w:rFonts w:ascii="Arial" w:hAnsi="Arial" w:cs="Arial"/>
                <w:noProof/>
                <w:webHidden/>
              </w:rPr>
            </w:r>
            <w:r w:rsidR="001268C2" w:rsidRPr="001268C2">
              <w:rPr>
                <w:rFonts w:ascii="Arial" w:hAnsi="Arial" w:cs="Arial"/>
                <w:noProof/>
                <w:webHidden/>
              </w:rPr>
              <w:fldChar w:fldCharType="separate"/>
            </w:r>
            <w:r w:rsidR="00077160">
              <w:rPr>
                <w:rFonts w:ascii="Arial" w:hAnsi="Arial" w:cs="Arial"/>
                <w:noProof/>
                <w:webHidden/>
              </w:rPr>
              <w:t>8</w:t>
            </w:r>
            <w:r w:rsidR="001268C2" w:rsidRPr="001268C2">
              <w:rPr>
                <w:rFonts w:ascii="Arial" w:hAnsi="Arial" w:cs="Arial"/>
                <w:noProof/>
                <w:webHidden/>
              </w:rPr>
              <w:fldChar w:fldCharType="end"/>
            </w:r>
          </w:hyperlink>
        </w:p>
        <w:p w14:paraId="40A89E86" w14:textId="187ED3C4" w:rsidR="001268C2" w:rsidRPr="001268C2" w:rsidRDefault="00E65A53" w:rsidP="001268C2">
          <w:pPr>
            <w:pStyle w:val="TOC1"/>
            <w:tabs>
              <w:tab w:val="right" w:leader="dot" w:pos="9350"/>
            </w:tabs>
            <w:jc w:val="left"/>
            <w:rPr>
              <w:rFonts w:ascii="Arial" w:eastAsiaTheme="minorEastAsia" w:hAnsi="Arial" w:cs="Arial"/>
              <w:noProof/>
            </w:rPr>
          </w:pPr>
          <w:hyperlink w:anchor="_Toc129175383" w:history="1">
            <w:r w:rsidR="00A93291" w:rsidRPr="001268C2">
              <w:rPr>
                <w:rStyle w:val="Hyperlink"/>
                <w:rFonts w:ascii="Arial" w:hAnsi="Arial" w:cs="Arial"/>
                <w:b/>
                <w:bCs/>
                <w:noProof/>
              </w:rPr>
              <w:t>Group Discussion</w:t>
            </w:r>
            <w:r w:rsidR="001268C2" w:rsidRPr="001268C2">
              <w:rPr>
                <w:rStyle w:val="Hyperlink"/>
                <w:rFonts w:ascii="Arial" w:hAnsi="Arial" w:cs="Arial"/>
                <w:b/>
                <w:bCs/>
                <w:noProof/>
              </w:rPr>
              <w:t xml:space="preserve"> 3: Understanding Contextualized Instruction</w:t>
            </w:r>
            <w:r w:rsidR="001268C2" w:rsidRPr="001268C2">
              <w:rPr>
                <w:rFonts w:ascii="Arial" w:hAnsi="Arial" w:cs="Arial"/>
                <w:noProof/>
                <w:webHidden/>
              </w:rPr>
              <w:tab/>
            </w:r>
            <w:r w:rsidR="001268C2" w:rsidRPr="001268C2">
              <w:rPr>
                <w:rFonts w:ascii="Arial" w:hAnsi="Arial" w:cs="Arial"/>
                <w:noProof/>
                <w:webHidden/>
              </w:rPr>
              <w:fldChar w:fldCharType="begin"/>
            </w:r>
            <w:r w:rsidR="001268C2" w:rsidRPr="001268C2">
              <w:rPr>
                <w:rFonts w:ascii="Arial" w:hAnsi="Arial" w:cs="Arial"/>
                <w:noProof/>
                <w:webHidden/>
              </w:rPr>
              <w:instrText xml:space="preserve"> PAGEREF _Toc129175383 \h </w:instrText>
            </w:r>
            <w:r w:rsidR="001268C2" w:rsidRPr="001268C2">
              <w:rPr>
                <w:rFonts w:ascii="Arial" w:hAnsi="Arial" w:cs="Arial"/>
                <w:noProof/>
                <w:webHidden/>
              </w:rPr>
            </w:r>
            <w:r w:rsidR="001268C2" w:rsidRPr="001268C2">
              <w:rPr>
                <w:rFonts w:ascii="Arial" w:hAnsi="Arial" w:cs="Arial"/>
                <w:noProof/>
                <w:webHidden/>
              </w:rPr>
              <w:fldChar w:fldCharType="separate"/>
            </w:r>
            <w:r w:rsidR="00077160">
              <w:rPr>
                <w:rFonts w:ascii="Arial" w:hAnsi="Arial" w:cs="Arial"/>
                <w:noProof/>
                <w:webHidden/>
              </w:rPr>
              <w:t>9</w:t>
            </w:r>
            <w:r w:rsidR="001268C2" w:rsidRPr="001268C2">
              <w:rPr>
                <w:rFonts w:ascii="Arial" w:hAnsi="Arial" w:cs="Arial"/>
                <w:noProof/>
                <w:webHidden/>
              </w:rPr>
              <w:fldChar w:fldCharType="end"/>
            </w:r>
          </w:hyperlink>
        </w:p>
        <w:p w14:paraId="1FD659D7" w14:textId="017C0523" w:rsidR="001268C2" w:rsidRPr="001268C2" w:rsidRDefault="00E65A53" w:rsidP="001268C2">
          <w:pPr>
            <w:pStyle w:val="TOC1"/>
            <w:tabs>
              <w:tab w:val="right" w:leader="dot" w:pos="9350"/>
            </w:tabs>
            <w:jc w:val="left"/>
            <w:rPr>
              <w:rFonts w:ascii="Arial" w:eastAsiaTheme="minorEastAsia" w:hAnsi="Arial" w:cs="Arial"/>
              <w:noProof/>
            </w:rPr>
          </w:pPr>
          <w:hyperlink w:anchor="_Toc129175384" w:history="1">
            <w:r w:rsidR="00A93291" w:rsidRPr="001268C2">
              <w:rPr>
                <w:rStyle w:val="Hyperlink"/>
                <w:rFonts w:ascii="Arial" w:hAnsi="Arial" w:cs="Arial"/>
                <w:b/>
                <w:bCs/>
                <w:noProof/>
              </w:rPr>
              <w:t>Activity</w:t>
            </w:r>
            <w:r w:rsidR="001268C2" w:rsidRPr="001268C2">
              <w:rPr>
                <w:rStyle w:val="Hyperlink"/>
                <w:rFonts w:ascii="Arial" w:hAnsi="Arial" w:cs="Arial"/>
                <w:b/>
                <w:bCs/>
                <w:noProof/>
              </w:rPr>
              <w:t xml:space="preserve"> 4: Create An Integrated Learning Objective For A Sample </w:t>
            </w:r>
            <w:r w:rsidR="00A93291">
              <w:rPr>
                <w:rStyle w:val="Hyperlink"/>
                <w:rFonts w:ascii="Arial" w:hAnsi="Arial" w:cs="Arial"/>
                <w:b/>
                <w:bCs/>
                <w:noProof/>
              </w:rPr>
              <w:t>I</w:t>
            </w:r>
            <w:r w:rsidR="004F70DD">
              <w:rPr>
                <w:rStyle w:val="Hyperlink"/>
                <w:rFonts w:ascii="Arial" w:hAnsi="Arial" w:cs="Arial"/>
                <w:b/>
                <w:bCs/>
                <w:noProof/>
              </w:rPr>
              <w:t>ELCE</w:t>
            </w:r>
            <w:r w:rsidR="001268C2" w:rsidRPr="001268C2">
              <w:rPr>
                <w:rStyle w:val="Hyperlink"/>
                <w:rFonts w:ascii="Arial" w:hAnsi="Arial" w:cs="Arial"/>
                <w:b/>
                <w:bCs/>
                <w:noProof/>
              </w:rPr>
              <w:t xml:space="preserve"> Program</w:t>
            </w:r>
            <w:r w:rsidR="001268C2" w:rsidRPr="001268C2">
              <w:rPr>
                <w:rFonts w:ascii="Arial" w:hAnsi="Arial" w:cs="Arial"/>
                <w:noProof/>
                <w:webHidden/>
              </w:rPr>
              <w:tab/>
            </w:r>
            <w:r w:rsidR="001268C2" w:rsidRPr="001268C2">
              <w:rPr>
                <w:rFonts w:ascii="Arial" w:hAnsi="Arial" w:cs="Arial"/>
                <w:noProof/>
                <w:webHidden/>
              </w:rPr>
              <w:fldChar w:fldCharType="begin"/>
            </w:r>
            <w:r w:rsidR="001268C2" w:rsidRPr="001268C2">
              <w:rPr>
                <w:rFonts w:ascii="Arial" w:hAnsi="Arial" w:cs="Arial"/>
                <w:noProof/>
                <w:webHidden/>
              </w:rPr>
              <w:instrText xml:space="preserve"> PAGEREF _Toc129175384 \h </w:instrText>
            </w:r>
            <w:r w:rsidR="001268C2" w:rsidRPr="001268C2">
              <w:rPr>
                <w:rFonts w:ascii="Arial" w:hAnsi="Arial" w:cs="Arial"/>
                <w:noProof/>
                <w:webHidden/>
              </w:rPr>
            </w:r>
            <w:r w:rsidR="001268C2" w:rsidRPr="001268C2">
              <w:rPr>
                <w:rFonts w:ascii="Arial" w:hAnsi="Arial" w:cs="Arial"/>
                <w:noProof/>
                <w:webHidden/>
              </w:rPr>
              <w:fldChar w:fldCharType="separate"/>
            </w:r>
            <w:r w:rsidR="00077160">
              <w:rPr>
                <w:rFonts w:ascii="Arial" w:hAnsi="Arial" w:cs="Arial"/>
                <w:noProof/>
                <w:webHidden/>
              </w:rPr>
              <w:t>10</w:t>
            </w:r>
            <w:r w:rsidR="001268C2" w:rsidRPr="001268C2">
              <w:rPr>
                <w:rFonts w:ascii="Arial" w:hAnsi="Arial" w:cs="Arial"/>
                <w:noProof/>
                <w:webHidden/>
              </w:rPr>
              <w:fldChar w:fldCharType="end"/>
            </w:r>
          </w:hyperlink>
        </w:p>
        <w:p w14:paraId="7D415ACD" w14:textId="11818A5D" w:rsidR="001268C2" w:rsidRPr="001268C2" w:rsidRDefault="00E65A53" w:rsidP="001268C2">
          <w:pPr>
            <w:pStyle w:val="TOC1"/>
            <w:tabs>
              <w:tab w:val="right" w:leader="dot" w:pos="9350"/>
            </w:tabs>
            <w:jc w:val="left"/>
            <w:rPr>
              <w:rFonts w:ascii="Arial" w:eastAsiaTheme="minorEastAsia" w:hAnsi="Arial" w:cs="Arial"/>
              <w:noProof/>
            </w:rPr>
          </w:pPr>
          <w:hyperlink w:anchor="_Toc129175385" w:history="1">
            <w:r w:rsidR="00A93291" w:rsidRPr="001268C2">
              <w:rPr>
                <w:rStyle w:val="Hyperlink"/>
                <w:rFonts w:ascii="Arial" w:hAnsi="Arial" w:cs="Arial"/>
                <w:b/>
                <w:bCs/>
                <w:noProof/>
              </w:rPr>
              <w:t>Drug Administration - Decision Tree</w:t>
            </w:r>
            <w:r w:rsidR="00DC41BD" w:rsidRPr="001268C2">
              <w:rPr>
                <w:rFonts w:ascii="Arial" w:hAnsi="Arial" w:cs="Arial"/>
                <w:noProof/>
                <w:webHidden/>
              </w:rPr>
              <w:tab/>
            </w:r>
            <w:r w:rsidR="001268C2" w:rsidRPr="001268C2">
              <w:rPr>
                <w:rFonts w:ascii="Arial" w:hAnsi="Arial" w:cs="Arial"/>
                <w:noProof/>
                <w:webHidden/>
              </w:rPr>
              <w:fldChar w:fldCharType="begin"/>
            </w:r>
            <w:r w:rsidR="001268C2" w:rsidRPr="001268C2">
              <w:rPr>
                <w:rFonts w:ascii="Arial" w:hAnsi="Arial" w:cs="Arial"/>
                <w:noProof/>
                <w:webHidden/>
              </w:rPr>
              <w:instrText xml:space="preserve"> PAGEREF _Toc129175385 \h </w:instrText>
            </w:r>
            <w:r w:rsidR="001268C2" w:rsidRPr="001268C2">
              <w:rPr>
                <w:rFonts w:ascii="Arial" w:hAnsi="Arial" w:cs="Arial"/>
                <w:noProof/>
                <w:webHidden/>
              </w:rPr>
            </w:r>
            <w:r w:rsidR="001268C2" w:rsidRPr="001268C2">
              <w:rPr>
                <w:rFonts w:ascii="Arial" w:hAnsi="Arial" w:cs="Arial"/>
                <w:noProof/>
                <w:webHidden/>
              </w:rPr>
              <w:fldChar w:fldCharType="separate"/>
            </w:r>
            <w:r w:rsidR="00077160">
              <w:rPr>
                <w:rFonts w:ascii="Arial" w:hAnsi="Arial" w:cs="Arial"/>
                <w:noProof/>
                <w:webHidden/>
              </w:rPr>
              <w:t>11</w:t>
            </w:r>
            <w:r w:rsidR="001268C2" w:rsidRPr="001268C2">
              <w:rPr>
                <w:rFonts w:ascii="Arial" w:hAnsi="Arial" w:cs="Arial"/>
                <w:noProof/>
                <w:webHidden/>
              </w:rPr>
              <w:fldChar w:fldCharType="end"/>
            </w:r>
          </w:hyperlink>
        </w:p>
        <w:p w14:paraId="4F457889" w14:textId="3F162261" w:rsidR="001268C2" w:rsidRPr="001268C2" w:rsidRDefault="00E65A53" w:rsidP="001268C2">
          <w:pPr>
            <w:pStyle w:val="TOC1"/>
            <w:tabs>
              <w:tab w:val="right" w:leader="dot" w:pos="9350"/>
            </w:tabs>
            <w:jc w:val="left"/>
            <w:rPr>
              <w:rFonts w:ascii="Arial" w:eastAsiaTheme="minorEastAsia" w:hAnsi="Arial" w:cs="Arial"/>
              <w:noProof/>
            </w:rPr>
          </w:pPr>
          <w:hyperlink w:anchor="_Toc129175386" w:history="1">
            <w:r w:rsidR="00A93291" w:rsidRPr="001268C2">
              <w:rPr>
                <w:rStyle w:val="Hyperlink"/>
                <w:rFonts w:ascii="Arial" w:hAnsi="Arial" w:cs="Arial"/>
                <w:b/>
                <w:bCs/>
                <w:noProof/>
              </w:rPr>
              <w:t>Activity</w:t>
            </w:r>
            <w:r w:rsidR="001268C2" w:rsidRPr="001268C2">
              <w:rPr>
                <w:rStyle w:val="Hyperlink"/>
                <w:rFonts w:ascii="Arial" w:hAnsi="Arial" w:cs="Arial"/>
                <w:b/>
                <w:bCs/>
                <w:noProof/>
              </w:rPr>
              <w:t xml:space="preserve"> 5: Adapt Or Start From Scratch?</w:t>
            </w:r>
            <w:r w:rsidR="001268C2" w:rsidRPr="001268C2">
              <w:rPr>
                <w:rFonts w:ascii="Arial" w:hAnsi="Arial" w:cs="Arial"/>
                <w:noProof/>
                <w:webHidden/>
              </w:rPr>
              <w:tab/>
            </w:r>
            <w:r w:rsidR="001268C2" w:rsidRPr="001268C2">
              <w:rPr>
                <w:rFonts w:ascii="Arial" w:hAnsi="Arial" w:cs="Arial"/>
                <w:noProof/>
                <w:webHidden/>
              </w:rPr>
              <w:fldChar w:fldCharType="begin"/>
            </w:r>
            <w:r w:rsidR="001268C2" w:rsidRPr="001268C2">
              <w:rPr>
                <w:rFonts w:ascii="Arial" w:hAnsi="Arial" w:cs="Arial"/>
                <w:noProof/>
                <w:webHidden/>
              </w:rPr>
              <w:instrText xml:space="preserve"> PAGEREF _Toc129175386 \h </w:instrText>
            </w:r>
            <w:r w:rsidR="001268C2" w:rsidRPr="001268C2">
              <w:rPr>
                <w:rFonts w:ascii="Arial" w:hAnsi="Arial" w:cs="Arial"/>
                <w:noProof/>
                <w:webHidden/>
              </w:rPr>
            </w:r>
            <w:r w:rsidR="001268C2" w:rsidRPr="001268C2">
              <w:rPr>
                <w:rFonts w:ascii="Arial" w:hAnsi="Arial" w:cs="Arial"/>
                <w:noProof/>
                <w:webHidden/>
              </w:rPr>
              <w:fldChar w:fldCharType="separate"/>
            </w:r>
            <w:r w:rsidR="00077160">
              <w:rPr>
                <w:rFonts w:ascii="Arial" w:hAnsi="Arial" w:cs="Arial"/>
                <w:noProof/>
                <w:webHidden/>
              </w:rPr>
              <w:t>12</w:t>
            </w:r>
            <w:r w:rsidR="001268C2" w:rsidRPr="001268C2">
              <w:rPr>
                <w:rFonts w:ascii="Arial" w:hAnsi="Arial" w:cs="Arial"/>
                <w:noProof/>
                <w:webHidden/>
              </w:rPr>
              <w:fldChar w:fldCharType="end"/>
            </w:r>
          </w:hyperlink>
        </w:p>
        <w:p w14:paraId="7C0C8D7A" w14:textId="41E06D75" w:rsidR="001268C2" w:rsidRPr="001268C2" w:rsidRDefault="00E65A53" w:rsidP="001268C2">
          <w:pPr>
            <w:pStyle w:val="TOC1"/>
            <w:tabs>
              <w:tab w:val="right" w:leader="dot" w:pos="9350"/>
            </w:tabs>
            <w:jc w:val="left"/>
            <w:rPr>
              <w:rFonts w:ascii="Arial" w:eastAsiaTheme="minorEastAsia" w:hAnsi="Arial" w:cs="Arial"/>
              <w:noProof/>
            </w:rPr>
          </w:pPr>
          <w:hyperlink w:anchor="_Toc129175388" w:history="1">
            <w:r w:rsidR="00A93291" w:rsidRPr="001268C2">
              <w:rPr>
                <w:rStyle w:val="Hyperlink"/>
                <w:rFonts w:ascii="Arial" w:hAnsi="Arial" w:cs="Arial"/>
                <w:b/>
                <w:bCs/>
                <w:noProof/>
              </w:rPr>
              <w:t>Group Discussion</w:t>
            </w:r>
            <w:r w:rsidR="001268C2" w:rsidRPr="001268C2">
              <w:rPr>
                <w:rStyle w:val="Hyperlink"/>
                <w:rFonts w:ascii="Arial" w:hAnsi="Arial" w:cs="Arial"/>
                <w:b/>
                <w:bCs/>
                <w:noProof/>
              </w:rPr>
              <w:t xml:space="preserve"> 4:</w:t>
            </w:r>
            <w:r w:rsidR="00DC41BD" w:rsidRPr="001268C2">
              <w:rPr>
                <w:rStyle w:val="Hyperlink"/>
                <w:rFonts w:ascii="Arial" w:hAnsi="Arial" w:cs="Arial"/>
                <w:b/>
                <w:bCs/>
                <w:noProof/>
              </w:rPr>
              <w:t xml:space="preserve"> Understanding Contextualized Instruction</w:t>
            </w:r>
            <w:r w:rsidR="001268C2" w:rsidRPr="001268C2">
              <w:rPr>
                <w:rFonts w:ascii="Arial" w:hAnsi="Arial" w:cs="Arial"/>
                <w:noProof/>
                <w:webHidden/>
              </w:rPr>
              <w:tab/>
            </w:r>
            <w:r w:rsidR="001268C2" w:rsidRPr="001268C2">
              <w:rPr>
                <w:rFonts w:ascii="Arial" w:hAnsi="Arial" w:cs="Arial"/>
                <w:noProof/>
                <w:webHidden/>
              </w:rPr>
              <w:fldChar w:fldCharType="begin"/>
            </w:r>
            <w:r w:rsidR="001268C2" w:rsidRPr="001268C2">
              <w:rPr>
                <w:rFonts w:ascii="Arial" w:hAnsi="Arial" w:cs="Arial"/>
                <w:noProof/>
                <w:webHidden/>
              </w:rPr>
              <w:instrText xml:space="preserve"> PAGEREF _Toc129175388 \h </w:instrText>
            </w:r>
            <w:r w:rsidR="001268C2" w:rsidRPr="001268C2">
              <w:rPr>
                <w:rFonts w:ascii="Arial" w:hAnsi="Arial" w:cs="Arial"/>
                <w:noProof/>
                <w:webHidden/>
              </w:rPr>
            </w:r>
            <w:r w:rsidR="001268C2" w:rsidRPr="001268C2">
              <w:rPr>
                <w:rFonts w:ascii="Arial" w:hAnsi="Arial" w:cs="Arial"/>
                <w:noProof/>
                <w:webHidden/>
              </w:rPr>
              <w:fldChar w:fldCharType="separate"/>
            </w:r>
            <w:r w:rsidR="00077160">
              <w:rPr>
                <w:rFonts w:ascii="Arial" w:hAnsi="Arial" w:cs="Arial"/>
                <w:noProof/>
                <w:webHidden/>
              </w:rPr>
              <w:t>14</w:t>
            </w:r>
            <w:r w:rsidR="001268C2" w:rsidRPr="001268C2">
              <w:rPr>
                <w:rFonts w:ascii="Arial" w:hAnsi="Arial" w:cs="Arial"/>
                <w:noProof/>
                <w:webHidden/>
              </w:rPr>
              <w:fldChar w:fldCharType="end"/>
            </w:r>
          </w:hyperlink>
        </w:p>
        <w:p w14:paraId="089C6E7F" w14:textId="3383BA78" w:rsidR="001268C2" w:rsidRPr="001268C2" w:rsidRDefault="00E65A53" w:rsidP="001268C2">
          <w:pPr>
            <w:pStyle w:val="TOC1"/>
            <w:tabs>
              <w:tab w:val="right" w:leader="dot" w:pos="9350"/>
            </w:tabs>
            <w:jc w:val="left"/>
            <w:rPr>
              <w:rFonts w:ascii="Arial" w:eastAsiaTheme="minorEastAsia" w:hAnsi="Arial" w:cs="Arial"/>
              <w:noProof/>
            </w:rPr>
          </w:pPr>
          <w:hyperlink w:anchor="_Toc129175389" w:history="1">
            <w:r w:rsidR="00A93291" w:rsidRPr="001268C2">
              <w:rPr>
                <w:rStyle w:val="Hyperlink"/>
                <w:rFonts w:ascii="Arial" w:hAnsi="Arial" w:cs="Arial"/>
                <w:b/>
                <w:bCs/>
                <w:noProof/>
              </w:rPr>
              <w:t>References</w:t>
            </w:r>
            <w:r w:rsidR="001268C2" w:rsidRPr="001268C2">
              <w:rPr>
                <w:rFonts w:ascii="Arial" w:hAnsi="Arial" w:cs="Arial"/>
                <w:noProof/>
                <w:webHidden/>
              </w:rPr>
              <w:tab/>
            </w:r>
            <w:r w:rsidR="001268C2" w:rsidRPr="001268C2">
              <w:rPr>
                <w:rFonts w:ascii="Arial" w:hAnsi="Arial" w:cs="Arial"/>
                <w:noProof/>
                <w:webHidden/>
              </w:rPr>
              <w:fldChar w:fldCharType="begin"/>
            </w:r>
            <w:r w:rsidR="001268C2" w:rsidRPr="001268C2">
              <w:rPr>
                <w:rFonts w:ascii="Arial" w:hAnsi="Arial" w:cs="Arial"/>
                <w:noProof/>
                <w:webHidden/>
              </w:rPr>
              <w:instrText xml:space="preserve"> PAGEREF _Toc129175389 \h </w:instrText>
            </w:r>
            <w:r w:rsidR="001268C2" w:rsidRPr="001268C2">
              <w:rPr>
                <w:rFonts w:ascii="Arial" w:hAnsi="Arial" w:cs="Arial"/>
                <w:noProof/>
                <w:webHidden/>
              </w:rPr>
            </w:r>
            <w:r w:rsidR="001268C2" w:rsidRPr="001268C2">
              <w:rPr>
                <w:rFonts w:ascii="Arial" w:hAnsi="Arial" w:cs="Arial"/>
                <w:noProof/>
                <w:webHidden/>
              </w:rPr>
              <w:fldChar w:fldCharType="separate"/>
            </w:r>
            <w:r w:rsidR="00077160">
              <w:rPr>
                <w:rFonts w:ascii="Arial" w:hAnsi="Arial" w:cs="Arial"/>
                <w:noProof/>
                <w:webHidden/>
              </w:rPr>
              <w:t>15</w:t>
            </w:r>
            <w:r w:rsidR="001268C2" w:rsidRPr="001268C2">
              <w:rPr>
                <w:rFonts w:ascii="Arial" w:hAnsi="Arial" w:cs="Arial"/>
                <w:noProof/>
                <w:webHidden/>
              </w:rPr>
              <w:fldChar w:fldCharType="end"/>
            </w:r>
          </w:hyperlink>
        </w:p>
        <w:p w14:paraId="7447A446" w14:textId="028E14EA" w:rsidR="001268C2" w:rsidRPr="001268C2" w:rsidRDefault="00E65A53" w:rsidP="001268C2">
          <w:pPr>
            <w:pStyle w:val="TOC1"/>
            <w:tabs>
              <w:tab w:val="right" w:leader="dot" w:pos="9350"/>
            </w:tabs>
            <w:jc w:val="left"/>
            <w:rPr>
              <w:rFonts w:ascii="Arial" w:eastAsiaTheme="minorEastAsia" w:hAnsi="Arial" w:cs="Arial"/>
              <w:noProof/>
            </w:rPr>
          </w:pPr>
          <w:hyperlink w:anchor="_Toc129175390" w:history="1">
            <w:r w:rsidR="00A93291" w:rsidRPr="001268C2">
              <w:rPr>
                <w:rStyle w:val="Hyperlink"/>
                <w:rFonts w:ascii="Arial" w:hAnsi="Arial" w:cs="Arial"/>
                <w:b/>
                <w:bCs/>
                <w:noProof/>
              </w:rPr>
              <w:t>More Resources</w:t>
            </w:r>
            <w:r w:rsidR="001268C2" w:rsidRPr="001268C2">
              <w:rPr>
                <w:rFonts w:ascii="Arial" w:hAnsi="Arial" w:cs="Arial"/>
                <w:noProof/>
                <w:webHidden/>
              </w:rPr>
              <w:tab/>
            </w:r>
            <w:r w:rsidR="001268C2" w:rsidRPr="001268C2">
              <w:rPr>
                <w:rFonts w:ascii="Arial" w:hAnsi="Arial" w:cs="Arial"/>
                <w:noProof/>
                <w:webHidden/>
              </w:rPr>
              <w:fldChar w:fldCharType="begin"/>
            </w:r>
            <w:r w:rsidR="001268C2" w:rsidRPr="001268C2">
              <w:rPr>
                <w:rFonts w:ascii="Arial" w:hAnsi="Arial" w:cs="Arial"/>
                <w:noProof/>
                <w:webHidden/>
              </w:rPr>
              <w:instrText xml:space="preserve"> PAGEREF _Toc129175390 \h </w:instrText>
            </w:r>
            <w:r w:rsidR="001268C2" w:rsidRPr="001268C2">
              <w:rPr>
                <w:rFonts w:ascii="Arial" w:hAnsi="Arial" w:cs="Arial"/>
                <w:noProof/>
                <w:webHidden/>
              </w:rPr>
            </w:r>
            <w:r w:rsidR="001268C2" w:rsidRPr="001268C2">
              <w:rPr>
                <w:rFonts w:ascii="Arial" w:hAnsi="Arial" w:cs="Arial"/>
                <w:noProof/>
                <w:webHidden/>
              </w:rPr>
              <w:fldChar w:fldCharType="separate"/>
            </w:r>
            <w:r w:rsidR="00077160">
              <w:rPr>
                <w:rFonts w:ascii="Arial" w:hAnsi="Arial" w:cs="Arial"/>
                <w:noProof/>
                <w:webHidden/>
              </w:rPr>
              <w:t>16</w:t>
            </w:r>
            <w:r w:rsidR="001268C2" w:rsidRPr="001268C2">
              <w:rPr>
                <w:rFonts w:ascii="Arial" w:hAnsi="Arial" w:cs="Arial"/>
                <w:noProof/>
                <w:webHidden/>
              </w:rPr>
              <w:fldChar w:fldCharType="end"/>
            </w:r>
          </w:hyperlink>
        </w:p>
        <w:p w14:paraId="04D727FB" w14:textId="7B75FCB9" w:rsidR="00F421C1" w:rsidRPr="00FE25C8" w:rsidRDefault="00E96235" w:rsidP="00706D60">
          <w:pPr>
            <w:rPr>
              <w:rFonts w:ascii="Arial" w:hAnsi="Arial" w:cs="Arial"/>
              <w:noProof/>
            </w:rPr>
          </w:pPr>
          <w:r w:rsidRPr="00FE25C8">
            <w:rPr>
              <w:rFonts w:ascii="Arial" w:hAnsi="Arial" w:cs="Arial"/>
              <w:noProof/>
            </w:rPr>
            <w:fldChar w:fldCharType="end"/>
          </w:r>
        </w:p>
      </w:sdtContent>
    </w:sdt>
    <w:p w14:paraId="4D258626" w14:textId="77777777" w:rsidR="00C85251" w:rsidRPr="00FE25C8" w:rsidRDefault="00C85251" w:rsidP="00706D60">
      <w:pPr>
        <w:rPr>
          <w:rFonts w:ascii="Arial" w:hAnsi="Arial" w:cs="Arial"/>
        </w:rPr>
      </w:pPr>
      <w:r w:rsidRPr="00FE25C8">
        <w:rPr>
          <w:rFonts w:ascii="Arial" w:hAnsi="Arial" w:cs="Arial"/>
        </w:rPr>
        <w:br w:type="page"/>
      </w:r>
    </w:p>
    <w:p w14:paraId="339841F6" w14:textId="63061532" w:rsidR="00C85251" w:rsidRPr="00FE25C8" w:rsidRDefault="00E653C0" w:rsidP="00706D60">
      <w:pPr>
        <w:rPr>
          <w:rFonts w:ascii="Arial" w:hAnsi="Arial" w:cs="Arial"/>
        </w:rPr>
      </w:pPr>
      <w:r w:rsidRPr="00FE25C8">
        <w:rPr>
          <w:rFonts w:ascii="Arial" w:hAnsi="Arial" w:cs="Arial"/>
          <w:noProof/>
        </w:rPr>
        <w:lastRenderedPageBreak/>
        <w:drawing>
          <wp:anchor distT="0" distB="0" distL="114300" distR="114300" simplePos="0" relativeHeight="251658242" behindDoc="1" locked="0" layoutInCell="1" allowOverlap="1" wp14:anchorId="4A30B778" wp14:editId="44681B48">
            <wp:simplePos x="0" y="0"/>
            <wp:positionH relativeFrom="page">
              <wp:align>left</wp:align>
            </wp:positionH>
            <wp:positionV relativeFrom="paragraph">
              <wp:posOffset>-1150620</wp:posOffset>
            </wp:positionV>
            <wp:extent cx="7757678" cy="3869319"/>
            <wp:effectExtent l="0" t="0" r="0" b="0"/>
            <wp:wrapNone/>
            <wp:docPr id="13" name="Picture 13" descr="A laptop computer, notebook, mug, pen and plant arranged on a blue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laptop computer, notebook, mug, pen and plant arranged on a blue surface"/>
                    <pic:cNvPicPr>
                      <a:picLocks noChangeAspect="1" noChangeArrowheads="1"/>
                    </pic:cNvPicPr>
                  </pic:nvPicPr>
                  <pic:blipFill rotWithShape="1">
                    <a:blip r:embed="rId14">
                      <a:extLst>
                        <a:ext uri="{28A0092B-C50C-407E-A947-70E740481C1C}">
                          <a14:useLocalDpi xmlns:a14="http://schemas.microsoft.com/office/drawing/2010/main" val="0"/>
                        </a:ext>
                      </a:extLst>
                    </a:blip>
                    <a:srcRect l="137" t="-5221" r="-137" b="5221"/>
                    <a:stretch/>
                  </pic:blipFill>
                  <pic:spPr bwMode="auto">
                    <a:xfrm>
                      <a:off x="0" y="0"/>
                      <a:ext cx="7757678" cy="38693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275241" w14:textId="411650B5" w:rsidR="00C85251" w:rsidRPr="00FE25C8" w:rsidRDefault="00C85251" w:rsidP="00706D60">
      <w:pPr>
        <w:rPr>
          <w:rFonts w:ascii="Arial" w:hAnsi="Arial" w:cs="Arial"/>
        </w:rPr>
      </w:pPr>
    </w:p>
    <w:p w14:paraId="468B8A4A" w14:textId="2778174A" w:rsidR="00C85251" w:rsidRPr="00FE25C8" w:rsidRDefault="00C85251" w:rsidP="00706D60">
      <w:pPr>
        <w:rPr>
          <w:rFonts w:ascii="Arial" w:hAnsi="Arial" w:cs="Arial"/>
        </w:rPr>
      </w:pPr>
    </w:p>
    <w:p w14:paraId="72450A54" w14:textId="54E051BE" w:rsidR="00C85251" w:rsidRPr="00FE25C8" w:rsidRDefault="00C85251" w:rsidP="00706D60">
      <w:pPr>
        <w:rPr>
          <w:rFonts w:ascii="Arial" w:hAnsi="Arial" w:cs="Arial"/>
        </w:rPr>
      </w:pPr>
    </w:p>
    <w:p w14:paraId="5DAA235D" w14:textId="30C361E4" w:rsidR="00C85251" w:rsidRPr="00FE25C8" w:rsidRDefault="00C85251" w:rsidP="00706D60">
      <w:pPr>
        <w:rPr>
          <w:rFonts w:ascii="Arial" w:hAnsi="Arial" w:cs="Arial"/>
        </w:rPr>
      </w:pPr>
    </w:p>
    <w:p w14:paraId="631B8186" w14:textId="57290CE5" w:rsidR="00C85251" w:rsidRPr="00FE25C8" w:rsidRDefault="00C85251" w:rsidP="00706D60">
      <w:pPr>
        <w:rPr>
          <w:rFonts w:ascii="Arial" w:hAnsi="Arial" w:cs="Arial"/>
        </w:rPr>
      </w:pPr>
    </w:p>
    <w:p w14:paraId="3144CA3F" w14:textId="77777777" w:rsidR="00C85251" w:rsidRPr="00FE25C8" w:rsidRDefault="00C85251" w:rsidP="00706D60">
      <w:pPr>
        <w:rPr>
          <w:rFonts w:ascii="Arial" w:hAnsi="Arial" w:cs="Arial"/>
        </w:rPr>
      </w:pPr>
    </w:p>
    <w:p w14:paraId="370FA130" w14:textId="77777777" w:rsidR="00706D60" w:rsidRPr="00FE25C8" w:rsidRDefault="00706D60" w:rsidP="00706D60">
      <w:pPr>
        <w:rPr>
          <w:rFonts w:ascii="Arial" w:hAnsi="Arial" w:cs="Arial"/>
        </w:rPr>
      </w:pPr>
    </w:p>
    <w:p w14:paraId="6DA78128" w14:textId="77777777" w:rsidR="00706D60" w:rsidRPr="00FE25C8" w:rsidRDefault="00706D60" w:rsidP="00706D60">
      <w:pPr>
        <w:rPr>
          <w:rFonts w:ascii="Arial" w:hAnsi="Arial" w:cs="Arial"/>
        </w:rPr>
      </w:pPr>
    </w:p>
    <w:p w14:paraId="4E12C9C0" w14:textId="77777777" w:rsidR="00706D60" w:rsidRPr="00FE25C8" w:rsidRDefault="00706D60" w:rsidP="00706D60">
      <w:pPr>
        <w:rPr>
          <w:rFonts w:ascii="Arial" w:hAnsi="Arial" w:cs="Arial"/>
        </w:rPr>
      </w:pPr>
    </w:p>
    <w:bookmarkStart w:id="0" w:name="_Toc129175376" w:displacedByCustomXml="next"/>
    <w:sdt>
      <w:sdtPr>
        <w:rPr>
          <w:rFonts w:cs="Arial"/>
        </w:rPr>
        <w:id w:val="386619514"/>
        <w:placeholder>
          <w:docPart w:val="D1147ABC42E54B878F8CB754AD2AC69A"/>
        </w:placeholder>
        <w:temporary/>
        <w:showingPlcHdr/>
        <w15:appearance w15:val="hidden"/>
      </w:sdtPr>
      <w:sdtEndPr/>
      <w:sdtContent>
        <w:p w14:paraId="4A207998" w14:textId="76571349" w:rsidR="001A70F2" w:rsidRPr="00FE25C8" w:rsidRDefault="00706D60" w:rsidP="007F2224">
          <w:pPr>
            <w:pStyle w:val="Heading1"/>
            <w:spacing w:after="240"/>
            <w:rPr>
              <w:rFonts w:cs="Arial"/>
            </w:rPr>
          </w:pPr>
          <w:r w:rsidRPr="00175D2D">
            <w:rPr>
              <w:rFonts w:cs="Arial"/>
              <w:b/>
              <w:bCs/>
            </w:rPr>
            <w:t>Introduction</w:t>
          </w:r>
        </w:p>
      </w:sdtContent>
    </w:sdt>
    <w:bookmarkEnd w:id="0" w:displacedByCustomXml="prev"/>
    <w:p w14:paraId="3624BED4" w14:textId="533CECA1" w:rsidR="00D92464" w:rsidRDefault="00FE25C8" w:rsidP="003F77EB">
      <w:pPr>
        <w:jc w:val="left"/>
        <w:rPr>
          <w:rFonts w:ascii="Arial" w:hAnsi="Arial" w:cs="Arial"/>
        </w:rPr>
      </w:pPr>
      <w:r w:rsidRPr="00FE25C8">
        <w:rPr>
          <w:rFonts w:ascii="Arial" w:hAnsi="Arial" w:cs="Arial"/>
        </w:rPr>
        <w:t>Integrated English Literacy and Civics Education (IELCE) activities are a main pathway to support immigrants’ civic, linguistic, and economic integration in U.S. society. For this reason, IELCE activities aim to assist immigrants and English language learners in their roles as parents, workers, and citizens through integrated civics and English language literacy acquisition instruction and as conveyed in Workforce Innovation and Opportunity Act (WIOA) Sec. 243, IELCE, workforce preparation, and workforce training.</w:t>
      </w:r>
    </w:p>
    <w:p w14:paraId="5C315FE1" w14:textId="29249F1E" w:rsidR="007F2224" w:rsidRPr="007F2224" w:rsidRDefault="007F2224" w:rsidP="003F77EB">
      <w:pPr>
        <w:jc w:val="left"/>
        <w:rPr>
          <w:rFonts w:ascii="Arial" w:hAnsi="Arial" w:cs="Arial"/>
        </w:rPr>
      </w:pPr>
      <w:r w:rsidRPr="007F2224">
        <w:rPr>
          <w:rFonts w:ascii="Arial" w:hAnsi="Arial" w:cs="Arial"/>
        </w:rPr>
        <w:t xml:space="preserve">Contextualized </w:t>
      </w:r>
      <w:r w:rsidR="00520C17" w:rsidRPr="007F2224">
        <w:rPr>
          <w:rFonts w:ascii="Arial" w:hAnsi="Arial" w:cs="Arial"/>
        </w:rPr>
        <w:t xml:space="preserve">instruction </w:t>
      </w:r>
      <w:r w:rsidRPr="007F2224">
        <w:rPr>
          <w:rFonts w:ascii="Arial" w:hAnsi="Arial" w:cs="Arial"/>
        </w:rPr>
        <w:t>is for language learners living in a new country</w:t>
      </w:r>
      <w:r w:rsidR="00520C17">
        <w:rPr>
          <w:rFonts w:ascii="Arial" w:hAnsi="Arial" w:cs="Arial"/>
        </w:rPr>
        <w:t>;</w:t>
      </w:r>
      <w:r w:rsidR="00520C17" w:rsidRPr="007F2224">
        <w:rPr>
          <w:rFonts w:ascii="Arial" w:hAnsi="Arial" w:cs="Arial"/>
        </w:rPr>
        <w:t xml:space="preserve"> </w:t>
      </w:r>
      <w:r w:rsidRPr="007F2224">
        <w:rPr>
          <w:rFonts w:ascii="Arial" w:hAnsi="Arial" w:cs="Arial"/>
        </w:rPr>
        <w:t xml:space="preserve">a language can be both </w:t>
      </w:r>
      <w:r w:rsidR="00520C17">
        <w:rPr>
          <w:rFonts w:ascii="Arial" w:hAnsi="Arial" w:cs="Arial"/>
        </w:rPr>
        <w:t xml:space="preserve">an </w:t>
      </w:r>
      <w:r w:rsidRPr="007F2224">
        <w:rPr>
          <w:rFonts w:ascii="Arial" w:hAnsi="Arial" w:cs="Arial"/>
        </w:rPr>
        <w:t xml:space="preserve">academic subject to be studied </w:t>
      </w:r>
      <w:r w:rsidR="00520C17">
        <w:rPr>
          <w:rFonts w:ascii="Arial" w:hAnsi="Arial" w:cs="Arial"/>
        </w:rPr>
        <w:t>and</w:t>
      </w:r>
      <w:r w:rsidRPr="007F2224">
        <w:rPr>
          <w:rFonts w:ascii="Arial" w:hAnsi="Arial" w:cs="Arial"/>
        </w:rPr>
        <w:t xml:space="preserve"> a life skill to acquire. Contextualized instruction, including civics</w:t>
      </w:r>
      <w:r w:rsidR="00520C17">
        <w:rPr>
          <w:rFonts w:ascii="Arial" w:hAnsi="Arial" w:cs="Arial"/>
        </w:rPr>
        <w:t>-</w:t>
      </w:r>
      <w:r w:rsidRPr="007F2224">
        <w:rPr>
          <w:rFonts w:ascii="Arial" w:hAnsi="Arial" w:cs="Arial"/>
        </w:rPr>
        <w:t xml:space="preserve"> and workplace-specific content, is relevant to the everyday survival and success of English </w:t>
      </w:r>
      <w:r w:rsidR="00520C17" w:rsidRPr="007F2224">
        <w:rPr>
          <w:rFonts w:ascii="Arial" w:hAnsi="Arial" w:cs="Arial"/>
        </w:rPr>
        <w:t>learners</w:t>
      </w:r>
      <w:r w:rsidRPr="007F2224">
        <w:rPr>
          <w:rFonts w:ascii="Arial" w:hAnsi="Arial" w:cs="Arial"/>
        </w:rPr>
        <w:t xml:space="preserve">. </w:t>
      </w:r>
    </w:p>
    <w:p w14:paraId="045A68DE" w14:textId="10EFD4BE" w:rsidR="007F2224" w:rsidRPr="007F2224" w:rsidRDefault="007F2224" w:rsidP="003F77EB">
      <w:pPr>
        <w:jc w:val="left"/>
        <w:rPr>
          <w:rFonts w:ascii="Arial" w:hAnsi="Arial" w:cs="Arial"/>
        </w:rPr>
      </w:pPr>
      <w:r w:rsidRPr="007F2224">
        <w:rPr>
          <w:rFonts w:ascii="Arial" w:hAnsi="Arial" w:cs="Arial"/>
        </w:rPr>
        <w:t xml:space="preserve">This training will focus on developing contextualized instruction that integrates developing English language skills within the context of an occupational training and civics education rather than teaching them abstractly or discretely so that they have meaning and applicability for the adult learner. </w:t>
      </w:r>
    </w:p>
    <w:p w14:paraId="4215F7A9" w14:textId="30EAFFDB" w:rsidR="00FE25C8" w:rsidRDefault="007F2224" w:rsidP="003F77EB">
      <w:pPr>
        <w:jc w:val="left"/>
        <w:rPr>
          <w:rFonts w:ascii="Arial" w:hAnsi="Arial" w:cs="Arial"/>
        </w:rPr>
      </w:pPr>
      <w:r w:rsidRPr="007F2224">
        <w:rPr>
          <w:rFonts w:ascii="Arial" w:hAnsi="Arial" w:cs="Arial"/>
        </w:rPr>
        <w:t>As a result,</w:t>
      </w:r>
      <w:r>
        <w:rPr>
          <w:rFonts w:ascii="Arial" w:hAnsi="Arial" w:cs="Arial"/>
        </w:rPr>
        <w:t xml:space="preserve"> l</w:t>
      </w:r>
      <w:r w:rsidRPr="007F2224">
        <w:rPr>
          <w:rFonts w:ascii="Arial" w:hAnsi="Arial" w:cs="Arial"/>
        </w:rPr>
        <w:t>earners will be able apply their newly acquired English language skills to fit into concrete life and work situations. Contextualizing English language instruction with civics and occupational instruction is particularly useful when delivering instructional in IELCE / Integrated Education and Training (IET) activities.</w:t>
      </w:r>
    </w:p>
    <w:p w14:paraId="73920ECD" w14:textId="095126CE" w:rsidR="007F2224" w:rsidRPr="007F2224" w:rsidRDefault="00B01649" w:rsidP="007F2224">
      <w:pPr>
        <w:pStyle w:val="Heading2"/>
        <w:rPr>
          <w:rFonts w:ascii="Arial" w:hAnsi="Arial" w:cs="Arial"/>
          <w:b/>
          <w:bCs/>
        </w:rPr>
      </w:pPr>
      <w:bookmarkStart w:id="1" w:name="_Toc129175377"/>
      <w:r w:rsidRPr="007F2224">
        <w:rPr>
          <w:rFonts w:ascii="Arial" w:hAnsi="Arial" w:cs="Arial"/>
          <w:b/>
          <w:bCs/>
        </w:rPr>
        <w:t>Agenda</w:t>
      </w:r>
      <w:bookmarkEnd w:id="1"/>
    </w:p>
    <w:tbl>
      <w:tblPr>
        <w:tblStyle w:val="TableGrid"/>
        <w:tblW w:w="9885" w:type="dxa"/>
        <w:tbl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insideH w:val="none" w:sz="0" w:space="0" w:color="auto"/>
          <w:insideV w:val="none" w:sz="0" w:space="0" w:color="auto"/>
        </w:tblBorders>
        <w:tblLook w:val="04A0" w:firstRow="1" w:lastRow="0" w:firstColumn="1" w:lastColumn="0" w:noHBand="0" w:noVBand="1"/>
      </w:tblPr>
      <w:tblGrid>
        <w:gridCol w:w="5295"/>
        <w:gridCol w:w="4590"/>
      </w:tblGrid>
      <w:tr w:rsidR="007F2224" w:rsidRPr="007F2224" w14:paraId="45F37807" w14:textId="77777777" w:rsidTr="004C6E82">
        <w:tc>
          <w:tcPr>
            <w:tcW w:w="5295" w:type="dxa"/>
          </w:tcPr>
          <w:p w14:paraId="3B13014F" w14:textId="1E952FC3" w:rsidR="004C6E82" w:rsidRPr="004C6E82" w:rsidRDefault="007F2224" w:rsidP="004C6E82">
            <w:pPr>
              <w:pStyle w:val="NoSpacing"/>
              <w:numPr>
                <w:ilvl w:val="0"/>
                <w:numId w:val="5"/>
              </w:numPr>
              <w:rPr>
                <w:rFonts w:ascii="Arial" w:hAnsi="Arial" w:cs="Arial"/>
                <w:color w:val="auto"/>
                <w:sz w:val="22"/>
                <w:szCs w:val="22"/>
              </w:rPr>
            </w:pPr>
            <w:r w:rsidRPr="004C6E82">
              <w:rPr>
                <w:rFonts w:ascii="Arial" w:hAnsi="Arial" w:cs="Arial"/>
                <w:color w:val="auto"/>
                <w:sz w:val="22"/>
                <w:szCs w:val="22"/>
              </w:rPr>
              <w:t xml:space="preserve">Introduction </w:t>
            </w:r>
            <w:r w:rsidR="004C6E82">
              <w:rPr>
                <w:rFonts w:ascii="Arial" w:hAnsi="Arial" w:cs="Arial"/>
                <w:color w:val="auto"/>
                <w:sz w:val="22"/>
                <w:szCs w:val="22"/>
              </w:rPr>
              <w:t xml:space="preserve">to </w:t>
            </w:r>
            <w:r w:rsidRPr="004C6E82">
              <w:rPr>
                <w:rFonts w:ascii="Arial" w:hAnsi="Arial" w:cs="Arial"/>
                <w:color w:val="auto"/>
                <w:sz w:val="22"/>
                <w:szCs w:val="22"/>
              </w:rPr>
              <w:t>Contextualized Instruction</w:t>
            </w:r>
          </w:p>
        </w:tc>
        <w:tc>
          <w:tcPr>
            <w:tcW w:w="4590" w:type="dxa"/>
            <w:vMerge w:val="restart"/>
          </w:tcPr>
          <w:p w14:paraId="63260DFC" w14:textId="7F27CA6D" w:rsidR="007F2224" w:rsidRPr="004C6E82" w:rsidRDefault="007F2224" w:rsidP="004C6E82">
            <w:pPr>
              <w:pStyle w:val="NoSpacing"/>
              <w:numPr>
                <w:ilvl w:val="0"/>
                <w:numId w:val="11"/>
              </w:numPr>
              <w:rPr>
                <w:rFonts w:ascii="Arial" w:hAnsi="Arial" w:cs="Arial"/>
                <w:color w:val="auto"/>
                <w:sz w:val="22"/>
                <w:szCs w:val="22"/>
              </w:rPr>
            </w:pPr>
            <w:r w:rsidRPr="004C6E82">
              <w:rPr>
                <w:rFonts w:ascii="Arial" w:hAnsi="Arial" w:cs="Arial"/>
                <w:color w:val="auto"/>
                <w:sz w:val="22"/>
                <w:szCs w:val="22"/>
              </w:rPr>
              <w:t>Overcoming Challenges to Contextualizing Instruction for IELCE Activities</w:t>
            </w:r>
          </w:p>
        </w:tc>
      </w:tr>
      <w:tr w:rsidR="004C6E82" w:rsidRPr="007F2224" w14:paraId="4C40F77D" w14:textId="77777777" w:rsidTr="004C6E82">
        <w:tc>
          <w:tcPr>
            <w:tcW w:w="5295" w:type="dxa"/>
          </w:tcPr>
          <w:p w14:paraId="505CC232" w14:textId="77777777" w:rsidR="004C6E82" w:rsidRPr="004C6E82" w:rsidRDefault="004C6E82" w:rsidP="004C6E82">
            <w:pPr>
              <w:pStyle w:val="NoSpacing"/>
              <w:rPr>
                <w:rFonts w:ascii="Arial" w:hAnsi="Arial" w:cs="Arial"/>
                <w:color w:val="auto"/>
                <w:sz w:val="22"/>
                <w:szCs w:val="22"/>
              </w:rPr>
            </w:pPr>
          </w:p>
        </w:tc>
        <w:tc>
          <w:tcPr>
            <w:tcW w:w="4590" w:type="dxa"/>
            <w:vMerge/>
          </w:tcPr>
          <w:p w14:paraId="1192EAA8" w14:textId="77777777" w:rsidR="004C6E82" w:rsidRPr="004C6E82" w:rsidRDefault="004C6E82" w:rsidP="004C6E82">
            <w:pPr>
              <w:pStyle w:val="NoSpacing"/>
              <w:numPr>
                <w:ilvl w:val="0"/>
                <w:numId w:val="11"/>
              </w:numPr>
              <w:rPr>
                <w:rFonts w:ascii="Arial" w:hAnsi="Arial" w:cs="Arial"/>
                <w:color w:val="auto"/>
                <w:sz w:val="22"/>
                <w:szCs w:val="22"/>
              </w:rPr>
            </w:pPr>
          </w:p>
        </w:tc>
      </w:tr>
      <w:tr w:rsidR="007F2224" w:rsidRPr="007F2224" w14:paraId="6FDCEE93" w14:textId="77777777" w:rsidTr="004C6E82">
        <w:trPr>
          <w:trHeight w:val="513"/>
        </w:trPr>
        <w:tc>
          <w:tcPr>
            <w:tcW w:w="5295" w:type="dxa"/>
          </w:tcPr>
          <w:p w14:paraId="28508B92" w14:textId="1074D904" w:rsidR="007F2224" w:rsidRPr="004C6E82" w:rsidRDefault="007F2224" w:rsidP="007F2224">
            <w:pPr>
              <w:pStyle w:val="NoSpacing"/>
              <w:numPr>
                <w:ilvl w:val="0"/>
                <w:numId w:val="10"/>
              </w:numPr>
              <w:rPr>
                <w:rFonts w:ascii="Arial" w:hAnsi="Arial" w:cs="Arial"/>
                <w:color w:val="auto"/>
                <w:sz w:val="22"/>
                <w:szCs w:val="22"/>
              </w:rPr>
            </w:pPr>
            <w:r w:rsidRPr="004C6E82">
              <w:rPr>
                <w:rFonts w:ascii="Arial" w:hAnsi="Arial" w:cs="Arial"/>
                <w:color w:val="auto"/>
                <w:sz w:val="22"/>
                <w:szCs w:val="22"/>
              </w:rPr>
              <w:t>Understanding Contextualized Instruction</w:t>
            </w:r>
          </w:p>
        </w:tc>
        <w:tc>
          <w:tcPr>
            <w:tcW w:w="4590" w:type="dxa"/>
            <w:vMerge/>
          </w:tcPr>
          <w:p w14:paraId="35073083" w14:textId="77777777" w:rsidR="007F2224" w:rsidRPr="004C6E82" w:rsidRDefault="007F2224" w:rsidP="007F2224">
            <w:pPr>
              <w:rPr>
                <w:rFonts w:ascii="Arial" w:hAnsi="Arial" w:cs="Arial"/>
              </w:rPr>
            </w:pPr>
          </w:p>
        </w:tc>
      </w:tr>
      <w:tr w:rsidR="007F2224" w:rsidRPr="007F2224" w14:paraId="5B9AED43" w14:textId="77777777" w:rsidTr="004C6E82">
        <w:tc>
          <w:tcPr>
            <w:tcW w:w="5295" w:type="dxa"/>
          </w:tcPr>
          <w:p w14:paraId="09B96734" w14:textId="0676A8AD" w:rsidR="007F2224" w:rsidRPr="004C6E82" w:rsidRDefault="007F2224" w:rsidP="007F2224">
            <w:pPr>
              <w:pStyle w:val="NoSpacing"/>
              <w:numPr>
                <w:ilvl w:val="0"/>
                <w:numId w:val="10"/>
              </w:numPr>
              <w:rPr>
                <w:rFonts w:ascii="Arial" w:hAnsi="Arial" w:cs="Arial"/>
                <w:color w:val="auto"/>
                <w:sz w:val="22"/>
                <w:szCs w:val="22"/>
              </w:rPr>
            </w:pPr>
            <w:r w:rsidRPr="004C6E82">
              <w:rPr>
                <w:rFonts w:ascii="Arial" w:hAnsi="Arial" w:cs="Arial"/>
                <w:color w:val="auto"/>
                <w:sz w:val="22"/>
                <w:szCs w:val="22"/>
              </w:rPr>
              <w:t>Building Contextualization Lessons for Integrated English Literacy and Civics Education (IELCE) Activities</w:t>
            </w:r>
          </w:p>
        </w:tc>
        <w:tc>
          <w:tcPr>
            <w:tcW w:w="4590" w:type="dxa"/>
          </w:tcPr>
          <w:p w14:paraId="28B8FBA7" w14:textId="6A18A0CE" w:rsidR="007F2224" w:rsidRPr="004C6E82" w:rsidRDefault="007F2224" w:rsidP="004C6E82">
            <w:pPr>
              <w:pStyle w:val="NoSpacing"/>
              <w:numPr>
                <w:ilvl w:val="0"/>
                <w:numId w:val="12"/>
              </w:numPr>
              <w:rPr>
                <w:rFonts w:ascii="Arial" w:hAnsi="Arial" w:cs="Arial"/>
                <w:color w:val="auto"/>
                <w:sz w:val="22"/>
                <w:szCs w:val="22"/>
              </w:rPr>
            </w:pPr>
            <w:r w:rsidRPr="004C6E82">
              <w:rPr>
                <w:rFonts w:ascii="Arial" w:hAnsi="Arial" w:cs="Arial"/>
                <w:color w:val="auto"/>
                <w:sz w:val="22"/>
                <w:szCs w:val="22"/>
              </w:rPr>
              <w:t>Wrap-Up</w:t>
            </w:r>
          </w:p>
        </w:tc>
      </w:tr>
    </w:tbl>
    <w:p w14:paraId="418558AA" w14:textId="228CD1F9" w:rsidR="00175D2D" w:rsidRPr="00175D2D" w:rsidRDefault="00B70B3D" w:rsidP="00175D2D">
      <w:pPr>
        <w:pStyle w:val="Heading1"/>
        <w:jc w:val="left"/>
        <w:rPr>
          <w:b/>
          <w:bCs/>
        </w:rPr>
      </w:pPr>
      <w:bookmarkStart w:id="2" w:name="_Toc129175378"/>
      <w:r w:rsidRPr="00B70B3D">
        <w:rPr>
          <w:rFonts w:cs="Arial"/>
          <w:noProof/>
        </w:rPr>
        <w:lastRenderedPageBreak/>
        <w:drawing>
          <wp:anchor distT="0" distB="0" distL="114300" distR="114300" simplePos="0" relativeHeight="251658268" behindDoc="0" locked="0" layoutInCell="1" allowOverlap="1" wp14:anchorId="787A2584" wp14:editId="49000CEE">
            <wp:simplePos x="0" y="0"/>
            <wp:positionH relativeFrom="margin">
              <wp:posOffset>-28136</wp:posOffset>
            </wp:positionH>
            <wp:positionV relativeFrom="paragraph">
              <wp:posOffset>635782</wp:posOffset>
            </wp:positionV>
            <wp:extent cx="457200" cy="457200"/>
            <wp:effectExtent l="0" t="0" r="0" b="0"/>
            <wp:wrapNone/>
            <wp:docPr id="55" name="Picture 55" descr="Group brainstorm with solid fill">
              <a:extLst xmlns:a="http://schemas.openxmlformats.org/drawingml/2006/main">
                <a:ext uri="{FF2B5EF4-FFF2-40B4-BE49-F238E27FC236}">
                  <a16:creationId xmlns:a16="http://schemas.microsoft.com/office/drawing/2014/main" id="{169DDC9D-7E7C-E98B-4173-C972E907F6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descr="Group brainstorm with solid fill">
                      <a:extLst>
                        <a:ext uri="{FF2B5EF4-FFF2-40B4-BE49-F238E27FC236}">
                          <a16:creationId xmlns:a16="http://schemas.microsoft.com/office/drawing/2014/main" id="{169DDC9D-7E7C-E98B-4173-C972E907F663}"/>
                        </a:ext>
                      </a:extLst>
                    </pic:cNvPr>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rc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1A70F2" w:rsidRPr="00175D2D">
        <w:rPr>
          <w:rFonts w:cs="Arial"/>
          <w:b/>
          <w:bCs/>
          <w:noProof/>
        </w:rPr>
        <mc:AlternateContent>
          <mc:Choice Requires="wps">
            <w:drawing>
              <wp:anchor distT="0" distB="0" distL="114300" distR="114300" simplePos="0" relativeHeight="251658241" behindDoc="0" locked="0" layoutInCell="1" allowOverlap="1" wp14:anchorId="4D362084" wp14:editId="3C3ED0DA">
                <wp:simplePos x="0" y="0"/>
                <wp:positionH relativeFrom="page">
                  <wp:posOffset>434975</wp:posOffset>
                </wp:positionH>
                <wp:positionV relativeFrom="paragraph">
                  <wp:posOffset>-444500</wp:posOffset>
                </wp:positionV>
                <wp:extent cx="6900921" cy="9121140"/>
                <wp:effectExtent l="0" t="0" r="14605" b="22860"/>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00921" cy="912114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2BA326E2" id="Rectangle 14" o:spid="_x0000_s1026" alt="&quot;&quot;" style="position:absolute;margin-left:34.25pt;margin-top:-35pt;width:543.4pt;height:718.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" filled="f" strokecolor="#2f5496 [2404]" strokeweight="1pt">
                <w10:wrap anchorx="page"/>
              </v:rect>
            </w:pict>
          </mc:Fallback>
        </mc:AlternateContent>
      </w:r>
      <w:r w:rsidR="00BF5815">
        <w:rPr>
          <w:b/>
          <w:bCs/>
        </w:rPr>
        <w:t>Activity</w:t>
      </w:r>
      <w:r w:rsidR="00EB616F">
        <w:rPr>
          <w:b/>
          <w:bCs/>
        </w:rPr>
        <w:t xml:space="preserve"> 1: </w:t>
      </w:r>
      <w:r w:rsidR="00175D2D" w:rsidRPr="00175D2D">
        <w:rPr>
          <w:b/>
          <w:bCs/>
        </w:rPr>
        <w:t>What does the word “integrated” mean in IELCE?</w:t>
      </w:r>
      <w:bookmarkEnd w:id="2"/>
    </w:p>
    <w:p w14:paraId="3564EEBC" w14:textId="1F7643B6" w:rsidR="00175D2D" w:rsidRPr="00175D2D" w:rsidRDefault="00E83DBE" w:rsidP="00B70B3D">
      <w:pPr>
        <w:ind w:left="720"/>
        <w:jc w:val="left"/>
        <w:rPr>
          <w:rFonts w:ascii="Arial" w:hAnsi="Arial" w:cs="Arial"/>
        </w:rPr>
      </w:pPr>
      <w:r w:rsidRPr="00175D2D">
        <w:rPr>
          <w:rFonts w:ascii="Arial" w:hAnsi="Arial" w:cs="Arial"/>
          <w:noProof/>
        </w:rPr>
        <mc:AlternateContent>
          <mc:Choice Requires="wps">
            <w:drawing>
              <wp:anchor distT="45720" distB="45720" distL="114300" distR="114300" simplePos="0" relativeHeight="251658245" behindDoc="0" locked="0" layoutInCell="1" allowOverlap="1" wp14:anchorId="3625D699" wp14:editId="600BB3A0">
                <wp:simplePos x="0" y="0"/>
                <wp:positionH relativeFrom="page">
                  <wp:posOffset>590550</wp:posOffset>
                </wp:positionH>
                <wp:positionV relativeFrom="paragraph">
                  <wp:posOffset>495935</wp:posOffset>
                </wp:positionV>
                <wp:extent cx="6597015" cy="701929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015" cy="7019290"/>
                        </a:xfrm>
                        <a:prstGeom prst="rect">
                          <a:avLst/>
                        </a:prstGeom>
                        <a:solidFill>
                          <a:srgbClr val="FFFFFF"/>
                        </a:solidFill>
                        <a:ln w="9525">
                          <a:noFill/>
                          <a:miter lim="800000"/>
                          <a:headEnd/>
                          <a:tailEnd/>
                        </a:ln>
                      </wps:spPr>
                      <wps:txbx>
                        <w:txbxContent>
                          <w:p w14:paraId="53821504" w14:textId="2AD3465D" w:rsidR="00175D2D" w:rsidRDefault="00175D2D">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83DBE">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5D699" id="Text Box 217" o:spid="_x0000_s1027" type="#_x0000_t202" style="position:absolute;left:0;text-align:left;margin-left:46.5pt;margin-top:39.05pt;width:519.45pt;height:552.7pt;z-index:25165824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" stroked="f">
                <v:textbox>
                  <w:txbxContent>
                    <w:p w14:paraId="53821504" w14:textId="2AD3465D" w:rsidR="00175D2D" w:rsidRDefault="00175D2D">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83DBE">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anchorx="page"/>
              </v:shape>
            </w:pict>
          </mc:Fallback>
        </mc:AlternateContent>
      </w:r>
      <w:r w:rsidR="00175D2D" w:rsidRPr="00175D2D">
        <w:rPr>
          <w:rFonts w:ascii="Arial" w:hAnsi="Arial" w:cs="Arial"/>
          <w:b/>
          <w:bCs/>
        </w:rPr>
        <w:t>Activity</w:t>
      </w:r>
      <w:r w:rsidR="00175D2D">
        <w:rPr>
          <w:rFonts w:ascii="Arial" w:hAnsi="Arial" w:cs="Arial"/>
          <w:b/>
          <w:bCs/>
        </w:rPr>
        <w:t xml:space="preserve"> Instructions</w:t>
      </w:r>
      <w:r w:rsidR="00175D2D" w:rsidRPr="00175D2D">
        <w:rPr>
          <w:rFonts w:ascii="Arial" w:hAnsi="Arial" w:cs="Arial"/>
          <w:b/>
          <w:bCs/>
        </w:rPr>
        <w:t>:</w:t>
      </w:r>
      <w:r w:rsidR="00175D2D" w:rsidRPr="00175D2D">
        <w:rPr>
          <w:rFonts w:ascii="Arial" w:hAnsi="Arial" w:cs="Arial"/>
        </w:rPr>
        <w:t xml:space="preserve"> </w:t>
      </w:r>
      <w:r>
        <w:rPr>
          <w:rFonts w:ascii="Arial" w:hAnsi="Arial" w:cs="Arial"/>
        </w:rPr>
        <w:t>C</w:t>
      </w:r>
      <w:r w:rsidR="00175D2D" w:rsidRPr="00175D2D">
        <w:rPr>
          <w:rFonts w:ascii="Arial" w:hAnsi="Arial" w:cs="Arial"/>
        </w:rPr>
        <w:t>ome up with a definition for “integrat</w:t>
      </w:r>
      <w:r w:rsidR="004936A8">
        <w:rPr>
          <w:rFonts w:ascii="Arial" w:hAnsi="Arial" w:cs="Arial"/>
        </w:rPr>
        <w:t>ed</w:t>
      </w:r>
      <w:r w:rsidR="00175D2D" w:rsidRPr="00175D2D">
        <w:rPr>
          <w:rFonts w:ascii="Arial" w:hAnsi="Arial" w:cs="Arial"/>
        </w:rPr>
        <w:t xml:space="preserve">” in </w:t>
      </w:r>
      <w:r>
        <w:rPr>
          <w:rFonts w:ascii="Arial" w:hAnsi="Arial" w:cs="Arial"/>
        </w:rPr>
        <w:t>your</w:t>
      </w:r>
      <w:r w:rsidR="00175D2D" w:rsidRPr="00175D2D">
        <w:rPr>
          <w:rFonts w:ascii="Arial" w:hAnsi="Arial" w:cs="Arial"/>
        </w:rPr>
        <w:t xml:space="preserve"> own words</w:t>
      </w:r>
      <w:r w:rsidR="00175D2D">
        <w:rPr>
          <w:rFonts w:ascii="Arial" w:hAnsi="Arial" w:cs="Arial"/>
        </w:rPr>
        <w:t>. Each group</w:t>
      </w:r>
      <w:r w:rsidR="00175D2D" w:rsidRPr="00175D2D">
        <w:rPr>
          <w:rFonts w:ascii="Arial" w:hAnsi="Arial" w:cs="Arial"/>
        </w:rPr>
        <w:t xml:space="preserve"> will share </w:t>
      </w:r>
      <w:r w:rsidR="00175D2D">
        <w:rPr>
          <w:rFonts w:ascii="Arial" w:hAnsi="Arial" w:cs="Arial"/>
        </w:rPr>
        <w:t xml:space="preserve">their answers </w:t>
      </w:r>
      <w:r w:rsidR="00175D2D" w:rsidRPr="00175D2D">
        <w:rPr>
          <w:rFonts w:ascii="Arial" w:hAnsi="Arial" w:cs="Arial"/>
        </w:rPr>
        <w:t>with the large</w:t>
      </w:r>
      <w:r w:rsidR="00175D2D">
        <w:rPr>
          <w:rFonts w:ascii="Arial" w:hAnsi="Arial" w:cs="Arial"/>
        </w:rPr>
        <w:t>r</w:t>
      </w:r>
      <w:r w:rsidR="00175D2D" w:rsidRPr="00175D2D">
        <w:rPr>
          <w:rFonts w:ascii="Arial" w:hAnsi="Arial" w:cs="Arial"/>
        </w:rPr>
        <w:t xml:space="preserve"> group</w:t>
      </w:r>
      <w:r>
        <w:rPr>
          <w:rFonts w:ascii="Arial" w:hAnsi="Arial" w:cs="Arial"/>
        </w:rPr>
        <w:t xml:space="preserve">, </w:t>
      </w:r>
      <w:r w:rsidR="00175D2D" w:rsidRPr="00175D2D">
        <w:rPr>
          <w:rFonts w:ascii="Arial" w:hAnsi="Arial" w:cs="Arial"/>
        </w:rPr>
        <w:t>as time allows.</w:t>
      </w:r>
    </w:p>
    <w:p w14:paraId="118CC239" w14:textId="4770FE0C" w:rsidR="00E83DBE" w:rsidRPr="00175D2D" w:rsidRDefault="00B70B3D" w:rsidP="00E83DBE">
      <w:pPr>
        <w:pStyle w:val="Heading1"/>
        <w:jc w:val="left"/>
        <w:rPr>
          <w:b/>
          <w:bCs/>
        </w:rPr>
      </w:pPr>
      <w:bookmarkStart w:id="3" w:name="_Toc129175379"/>
      <w:r>
        <w:rPr>
          <w:rFonts w:cs="Arial"/>
          <w:noProof/>
        </w:rPr>
        <w:lastRenderedPageBreak/>
        <w:drawing>
          <wp:anchor distT="0" distB="0" distL="114300" distR="114300" simplePos="0" relativeHeight="251658269" behindDoc="0" locked="0" layoutInCell="1" allowOverlap="1" wp14:anchorId="5C2BD737" wp14:editId="3826CDE3">
            <wp:simplePos x="0" y="0"/>
            <wp:positionH relativeFrom="margin">
              <wp:posOffset>-48993</wp:posOffset>
            </wp:positionH>
            <wp:positionV relativeFrom="paragraph">
              <wp:posOffset>625133</wp:posOffset>
            </wp:positionV>
            <wp:extent cx="457200" cy="457200"/>
            <wp:effectExtent l="0" t="0" r="0" b="0"/>
            <wp:wrapNone/>
            <wp:docPr id="56" name="Picture 56"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6" descr="Badge Question Mark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E83DBE" w:rsidRPr="00175D2D">
        <w:rPr>
          <w:rFonts w:cs="Arial"/>
          <w:b/>
          <w:bCs/>
          <w:noProof/>
        </w:rPr>
        <mc:AlternateContent>
          <mc:Choice Requires="wps">
            <w:drawing>
              <wp:anchor distT="0" distB="0" distL="114300" distR="114300" simplePos="0" relativeHeight="251658246" behindDoc="0" locked="0" layoutInCell="1" allowOverlap="1" wp14:anchorId="08CC3F9D" wp14:editId="1EB11DF6">
                <wp:simplePos x="0" y="0"/>
                <wp:positionH relativeFrom="page">
                  <wp:posOffset>434975</wp:posOffset>
                </wp:positionH>
                <wp:positionV relativeFrom="paragraph">
                  <wp:posOffset>-444500</wp:posOffset>
                </wp:positionV>
                <wp:extent cx="6900921" cy="9121140"/>
                <wp:effectExtent l="0" t="0" r="14605" b="22860"/>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00921" cy="912114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58054A2B" id="Rectangle 39" o:spid="_x0000_s1026" alt="&quot;&quot;" style="position:absolute;margin-left:34.25pt;margin-top:-35pt;width:543.4pt;height:718.2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" filled="f" strokecolor="#2f5496 [2404]" strokeweight="1pt">
                <w10:wrap anchorx="page"/>
              </v:rect>
            </w:pict>
          </mc:Fallback>
        </mc:AlternateContent>
      </w:r>
      <w:r w:rsidR="007C766E" w:rsidRPr="00175D2D">
        <w:rPr>
          <w:rFonts w:cs="Arial"/>
          <w:b/>
          <w:bCs/>
        </w:rPr>
        <w:t>G</w:t>
      </w:r>
      <w:r w:rsidR="007C766E" w:rsidRPr="00175D2D">
        <w:rPr>
          <w:b/>
          <w:bCs/>
        </w:rPr>
        <w:t xml:space="preserve">roup </w:t>
      </w:r>
      <w:r w:rsidR="007C766E">
        <w:rPr>
          <w:b/>
          <w:bCs/>
        </w:rPr>
        <w:t>Discussion</w:t>
      </w:r>
      <w:r w:rsidR="00EB616F">
        <w:rPr>
          <w:b/>
          <w:bCs/>
        </w:rPr>
        <w:t xml:space="preserve"> 1</w:t>
      </w:r>
      <w:r w:rsidR="00E83DBE" w:rsidRPr="00175D2D">
        <w:rPr>
          <w:b/>
          <w:bCs/>
        </w:rPr>
        <w:t xml:space="preserve">: </w:t>
      </w:r>
      <w:r w:rsidR="00E83DBE" w:rsidRPr="00E83DBE">
        <w:rPr>
          <w:b/>
          <w:bCs/>
        </w:rPr>
        <w:t>Understanding Contextualized Instruction</w:t>
      </w:r>
      <w:bookmarkEnd w:id="3"/>
    </w:p>
    <w:p w14:paraId="07C52D58" w14:textId="2E3C70A7" w:rsidR="00E83DBE" w:rsidRDefault="00E83DBE" w:rsidP="00B70B3D">
      <w:pPr>
        <w:ind w:left="720"/>
        <w:rPr>
          <w:rFonts w:ascii="Arial" w:hAnsi="Arial" w:cs="Arial"/>
          <w:b/>
          <w:bCs/>
        </w:rPr>
      </w:pPr>
      <w:r w:rsidRPr="00175D2D">
        <w:rPr>
          <w:rFonts w:ascii="Arial" w:hAnsi="Arial" w:cs="Arial"/>
          <w:noProof/>
        </w:rPr>
        <mc:AlternateContent>
          <mc:Choice Requires="wps">
            <w:drawing>
              <wp:anchor distT="45720" distB="45720" distL="114300" distR="114300" simplePos="0" relativeHeight="251658248" behindDoc="0" locked="0" layoutInCell="1" allowOverlap="1" wp14:anchorId="091C3E5F" wp14:editId="04FF9585">
                <wp:simplePos x="0" y="0"/>
                <wp:positionH relativeFrom="page">
                  <wp:align>center</wp:align>
                </wp:positionH>
                <wp:positionV relativeFrom="paragraph">
                  <wp:posOffset>314276</wp:posOffset>
                </wp:positionV>
                <wp:extent cx="6597015" cy="2918460"/>
                <wp:effectExtent l="0" t="0" r="0" b="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015" cy="2919046"/>
                        </a:xfrm>
                        <a:prstGeom prst="rect">
                          <a:avLst/>
                        </a:prstGeom>
                        <a:solidFill>
                          <a:srgbClr val="FFFFFF"/>
                        </a:solidFill>
                        <a:ln w="9525">
                          <a:noFill/>
                          <a:miter lim="800000"/>
                          <a:headEnd/>
                          <a:tailEnd/>
                        </a:ln>
                      </wps:spPr>
                      <wps:txbx>
                        <w:txbxContent>
                          <w:p w14:paraId="724EE37E" w14:textId="77777777" w:rsidR="00E83DBE" w:rsidRDefault="00E83DBE" w:rsidP="00E83DBE">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C3E5F" id="Text Box 41" o:spid="_x0000_s1028" type="#_x0000_t202" style="position:absolute;left:0;text-align:left;margin-left:0;margin-top:24.75pt;width:519.45pt;height:229.8pt;z-index:25165824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" stroked="f">
                <v:textbox>
                  <w:txbxContent>
                    <w:p w14:paraId="724EE37E" w14:textId="77777777" w:rsidR="00E83DBE" w:rsidRDefault="00E83DBE" w:rsidP="00E83DBE">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anchorx="page"/>
              </v:shape>
            </w:pict>
          </mc:Fallback>
        </mc:AlternateContent>
      </w:r>
      <w:r w:rsidRPr="00E83DBE">
        <w:rPr>
          <w:rFonts w:ascii="Arial" w:hAnsi="Arial" w:cs="Arial"/>
          <w:b/>
          <w:bCs/>
        </w:rPr>
        <w:t>Q. What is contextualized instruction?</w:t>
      </w:r>
    </w:p>
    <w:p w14:paraId="0B9F6350" w14:textId="66EB5E83" w:rsidR="00E83DBE" w:rsidRPr="00E83DBE" w:rsidRDefault="00B70B3D" w:rsidP="00E83DBE">
      <w:pPr>
        <w:rPr>
          <w:rFonts w:ascii="Arial" w:hAnsi="Arial" w:cs="Arial"/>
          <w:b/>
          <w:bCs/>
        </w:rPr>
      </w:pPr>
      <w:r>
        <w:rPr>
          <w:rFonts w:ascii="Arial" w:hAnsi="Arial" w:cs="Arial"/>
          <w:noProof/>
        </w:rPr>
        <w:drawing>
          <wp:anchor distT="0" distB="0" distL="114300" distR="114300" simplePos="0" relativeHeight="251658270" behindDoc="0" locked="0" layoutInCell="1" allowOverlap="1" wp14:anchorId="38C7C3C2" wp14:editId="4C844541">
            <wp:simplePos x="0" y="0"/>
            <wp:positionH relativeFrom="margin">
              <wp:posOffset>-65405</wp:posOffset>
            </wp:positionH>
            <wp:positionV relativeFrom="paragraph">
              <wp:posOffset>3122979</wp:posOffset>
            </wp:positionV>
            <wp:extent cx="457200" cy="457200"/>
            <wp:effectExtent l="0" t="0" r="0" b="0"/>
            <wp:wrapNone/>
            <wp:docPr id="57" name="Picture 57"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6" descr="Badge Question Mark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p>
    <w:p w14:paraId="142F530C" w14:textId="6E95C17F" w:rsidR="00D92464" w:rsidRPr="00FE25C8" w:rsidRDefault="00DC41BD" w:rsidP="00B70B3D">
      <w:pPr>
        <w:ind w:left="720"/>
        <w:rPr>
          <w:rFonts w:ascii="Arial" w:eastAsiaTheme="majorEastAsia" w:hAnsi="Arial" w:cs="Arial"/>
          <w:color w:val="2F5496" w:themeColor="accent1" w:themeShade="BF"/>
        </w:rPr>
      </w:pPr>
      <w:r w:rsidRPr="00175D2D">
        <w:rPr>
          <w:rFonts w:ascii="Arial" w:hAnsi="Arial" w:cs="Arial"/>
          <w:noProof/>
        </w:rPr>
        <mc:AlternateContent>
          <mc:Choice Requires="wps">
            <w:drawing>
              <wp:anchor distT="45720" distB="45720" distL="114300" distR="114300" simplePos="0" relativeHeight="251658247" behindDoc="0" locked="0" layoutInCell="1" allowOverlap="1" wp14:anchorId="0BD73B7D" wp14:editId="6D9680DD">
                <wp:simplePos x="0" y="0"/>
                <wp:positionH relativeFrom="page">
                  <wp:posOffset>552288</wp:posOffset>
                </wp:positionH>
                <wp:positionV relativeFrom="paragraph">
                  <wp:posOffset>184150</wp:posOffset>
                </wp:positionV>
                <wp:extent cx="6597015" cy="3763926"/>
                <wp:effectExtent l="0" t="0" r="0" b="825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015" cy="3763926"/>
                        </a:xfrm>
                        <a:prstGeom prst="rect">
                          <a:avLst/>
                        </a:prstGeom>
                        <a:solidFill>
                          <a:srgbClr val="FFFFFF"/>
                        </a:solidFill>
                        <a:ln w="9525">
                          <a:noFill/>
                          <a:miter lim="800000"/>
                          <a:headEnd/>
                          <a:tailEnd/>
                        </a:ln>
                      </wps:spPr>
                      <wps:txbx>
                        <w:txbxContent>
                          <w:p w14:paraId="735EA92B" w14:textId="77777777" w:rsidR="00E83DBE" w:rsidRDefault="00E83DBE" w:rsidP="00E83DBE">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73B7D" id="Text Box 40" o:spid="_x0000_s1029" type="#_x0000_t202" style="position:absolute;left:0;text-align:left;margin-left:43.5pt;margin-top:14.5pt;width:519.45pt;height:296.35pt;z-index:25165824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" stroked="f">
                <v:textbox>
                  <w:txbxContent>
                    <w:p w14:paraId="735EA92B" w14:textId="77777777" w:rsidR="00E83DBE" w:rsidRDefault="00E83DBE" w:rsidP="00E83DBE">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page"/>
              </v:shape>
            </w:pict>
          </mc:Fallback>
        </mc:AlternateContent>
      </w:r>
      <w:r w:rsidR="00E83DBE" w:rsidRPr="00E83DBE">
        <w:rPr>
          <w:rFonts w:ascii="Arial" w:hAnsi="Arial" w:cs="Arial"/>
          <w:b/>
          <w:bCs/>
        </w:rPr>
        <w:t xml:space="preserve">Q. What is contextualized instruction within IELCE activities and programs? </w:t>
      </w:r>
      <w:r w:rsidR="00D92464" w:rsidRPr="00FE25C8">
        <w:rPr>
          <w:rFonts w:ascii="Arial" w:hAnsi="Arial" w:cs="Arial"/>
        </w:rPr>
        <w:br w:type="page"/>
      </w:r>
    </w:p>
    <w:p w14:paraId="45BE1F5A" w14:textId="5651C832" w:rsidR="00E83DBE" w:rsidRPr="00175D2D" w:rsidRDefault="00B70B3D" w:rsidP="00E83DBE">
      <w:pPr>
        <w:pStyle w:val="Heading1"/>
        <w:jc w:val="left"/>
        <w:rPr>
          <w:b/>
          <w:bCs/>
        </w:rPr>
      </w:pPr>
      <w:bookmarkStart w:id="4" w:name="_Toc129175380"/>
      <w:r>
        <w:rPr>
          <w:rFonts w:cs="Arial"/>
          <w:noProof/>
        </w:rPr>
        <w:lastRenderedPageBreak/>
        <w:drawing>
          <wp:anchor distT="0" distB="0" distL="114300" distR="114300" simplePos="0" relativeHeight="251658271" behindDoc="0" locked="0" layoutInCell="1" allowOverlap="1" wp14:anchorId="415E2A7C" wp14:editId="7966CD87">
            <wp:simplePos x="0" y="0"/>
            <wp:positionH relativeFrom="margin">
              <wp:align>left</wp:align>
            </wp:positionH>
            <wp:positionV relativeFrom="paragraph">
              <wp:posOffset>551375</wp:posOffset>
            </wp:positionV>
            <wp:extent cx="457200" cy="457200"/>
            <wp:effectExtent l="0" t="0" r="0" b="0"/>
            <wp:wrapNone/>
            <wp:docPr id="58" name="Picture 58"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6" descr="Badge Question Mark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E83DBE" w:rsidRPr="00175D2D">
        <w:rPr>
          <w:rFonts w:cs="Arial"/>
          <w:b/>
          <w:bCs/>
          <w:noProof/>
        </w:rPr>
        <mc:AlternateContent>
          <mc:Choice Requires="wps">
            <w:drawing>
              <wp:anchor distT="0" distB="0" distL="114300" distR="114300" simplePos="0" relativeHeight="251658249" behindDoc="0" locked="0" layoutInCell="1" allowOverlap="1" wp14:anchorId="1BA2F9D3" wp14:editId="5656D810">
                <wp:simplePos x="0" y="0"/>
                <wp:positionH relativeFrom="page">
                  <wp:posOffset>434975</wp:posOffset>
                </wp:positionH>
                <wp:positionV relativeFrom="paragraph">
                  <wp:posOffset>-444500</wp:posOffset>
                </wp:positionV>
                <wp:extent cx="6900921" cy="9121140"/>
                <wp:effectExtent l="0" t="0" r="14605" b="22860"/>
                <wp:wrapNone/>
                <wp:docPr id="46" name="Rectangle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00921" cy="912114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366DF92A" id="Rectangle 46" o:spid="_x0000_s1026" alt="&quot;&quot;" style="position:absolute;margin-left:34.25pt;margin-top:-35pt;width:543.4pt;height:718.2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" filled="f" strokecolor="#2f5496 [2404]" strokeweight="1pt">
                <w10:wrap anchorx="page"/>
              </v:rect>
            </w:pict>
          </mc:Fallback>
        </mc:AlternateContent>
      </w:r>
      <w:r w:rsidR="007C766E" w:rsidRPr="00175D2D">
        <w:rPr>
          <w:rFonts w:cs="Arial"/>
          <w:b/>
          <w:bCs/>
        </w:rPr>
        <w:t>G</w:t>
      </w:r>
      <w:r w:rsidR="007C766E" w:rsidRPr="00175D2D">
        <w:rPr>
          <w:b/>
          <w:bCs/>
        </w:rPr>
        <w:t xml:space="preserve">roup </w:t>
      </w:r>
      <w:r w:rsidR="007C766E">
        <w:rPr>
          <w:b/>
          <w:bCs/>
        </w:rPr>
        <w:t>Discussion</w:t>
      </w:r>
      <w:r w:rsidR="00EB616F">
        <w:rPr>
          <w:b/>
          <w:bCs/>
        </w:rPr>
        <w:t xml:space="preserve"> 2</w:t>
      </w:r>
      <w:r w:rsidR="00E83DBE" w:rsidRPr="00175D2D">
        <w:rPr>
          <w:b/>
          <w:bCs/>
        </w:rPr>
        <w:t xml:space="preserve">: </w:t>
      </w:r>
      <w:r w:rsidR="00E83DBE" w:rsidRPr="00E83DBE">
        <w:rPr>
          <w:b/>
          <w:bCs/>
        </w:rPr>
        <w:t>Understanding Contextualized Instruction</w:t>
      </w:r>
      <w:bookmarkEnd w:id="4"/>
    </w:p>
    <w:p w14:paraId="6A82974D" w14:textId="55DA6E47" w:rsidR="006512AE" w:rsidRPr="00FE25C8" w:rsidRDefault="00E83DBE" w:rsidP="00B70B3D">
      <w:pPr>
        <w:ind w:left="720"/>
        <w:rPr>
          <w:rFonts w:ascii="Arial" w:hAnsi="Arial" w:cs="Arial"/>
        </w:rPr>
      </w:pPr>
      <w:r w:rsidRPr="00175D2D">
        <w:rPr>
          <w:rFonts w:ascii="Arial" w:hAnsi="Arial" w:cs="Arial"/>
          <w:noProof/>
        </w:rPr>
        <mc:AlternateContent>
          <mc:Choice Requires="wps">
            <w:drawing>
              <wp:anchor distT="45720" distB="45720" distL="114300" distR="114300" simplePos="0" relativeHeight="251658250" behindDoc="0" locked="0" layoutInCell="1" allowOverlap="1" wp14:anchorId="3C73B0BB" wp14:editId="3057E49C">
                <wp:simplePos x="0" y="0"/>
                <wp:positionH relativeFrom="margin">
                  <wp:posOffset>-323850</wp:posOffset>
                </wp:positionH>
                <wp:positionV relativeFrom="paragraph">
                  <wp:posOffset>256540</wp:posOffset>
                </wp:positionV>
                <wp:extent cx="6597015" cy="7258050"/>
                <wp:effectExtent l="0" t="0" r="0" b="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015" cy="7258050"/>
                        </a:xfrm>
                        <a:prstGeom prst="rect">
                          <a:avLst/>
                        </a:prstGeom>
                        <a:solidFill>
                          <a:srgbClr val="FFFFFF"/>
                        </a:solidFill>
                        <a:ln w="9525">
                          <a:noFill/>
                          <a:miter lim="800000"/>
                          <a:headEnd/>
                          <a:tailEnd/>
                        </a:ln>
                      </wps:spPr>
                      <wps:txbx>
                        <w:txbxContent>
                          <w:p w14:paraId="433C54F0" w14:textId="6941FAE9" w:rsidR="00E83DBE" w:rsidRDefault="00940913" w:rsidP="00E83DBE">
                            <w:r w:rsidRPr="00940913">
                              <w:rPr>
                                <w:noProof/>
                              </w:rPr>
                              <w:drawing>
                                <wp:inline distT="0" distB="0" distL="0" distR="0" wp14:anchorId="2343BD86" wp14:editId="78CA8156">
                                  <wp:extent cx="4727952" cy="4660289"/>
                                  <wp:effectExtent l="0" t="0" r="0" b="6985"/>
                                  <wp:docPr id="633" name="Google Shape;633;p11"/>
                                  <wp:cNvGraphicFramePr/>
                                  <a:graphic xmlns:a="http://schemas.openxmlformats.org/drawingml/2006/main">
                                    <a:graphicData uri="http://schemas.openxmlformats.org/drawingml/2006/picture">
                                      <pic:pic xmlns:pic="http://schemas.openxmlformats.org/drawingml/2006/picture">
                                        <pic:nvPicPr>
                                          <pic:cNvPr id="633" name="Google Shape;633;p11"/>
                                          <pic:cNvPicPr preferRelativeResize="0"/>
                                        </pic:nvPicPr>
                                        <pic:blipFill rotWithShape="1">
                                          <a:blip r:embed="rId19">
                                            <a:alphaModFix/>
                                          </a:blip>
                                          <a:srcRect/>
                                          <a:stretch/>
                                        </pic:blipFill>
                                        <pic:spPr>
                                          <a:xfrm>
                                            <a:off x="0" y="0"/>
                                            <a:ext cx="4727952" cy="4660289"/>
                                          </a:xfrm>
                                          <a:prstGeom prst="rect">
                                            <a:avLst/>
                                          </a:prstGeom>
                                          <a:noFill/>
                                          <a:ln>
                                            <a:noFill/>
                                          </a:ln>
                                        </pic:spPr>
                                      </pic:pic>
                                    </a:graphicData>
                                  </a:graphic>
                                </wp:inline>
                              </w:drawing>
                            </w:r>
                            <w:r w:rsidR="00E83DBE">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3B0BB" id="Text Box 48" o:spid="_x0000_s1030" type="#_x0000_t202" style="position:absolute;left:0;text-align:left;margin-left:-25.5pt;margin-top:20.2pt;width:519.45pt;height:571.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" stroked="f">
                <v:textbox>
                  <w:txbxContent>
                    <w:p w14:paraId="433C54F0" w14:textId="6941FAE9" w:rsidR="00E83DBE" w:rsidRDefault="00940913" w:rsidP="00E83DBE">
                      <w:r w:rsidRPr="00940913">
                        <w:rPr>
                          <w:noProof/>
                        </w:rPr>
                        <w:drawing>
                          <wp:inline distT="0" distB="0" distL="0" distR="0" wp14:anchorId="2343BD86" wp14:editId="78CA8156">
                            <wp:extent cx="4727952" cy="4660289"/>
                            <wp:effectExtent l="0" t="0" r="0" b="6985"/>
                            <wp:docPr id="633" name="Google Shape;633;p11"/>
                            <wp:cNvGraphicFramePr/>
                            <a:graphic xmlns:a="http://schemas.openxmlformats.org/drawingml/2006/main">
                              <a:graphicData uri="http://schemas.openxmlformats.org/drawingml/2006/picture">
                                <pic:pic xmlns:pic="http://schemas.openxmlformats.org/drawingml/2006/picture">
                                  <pic:nvPicPr>
                                    <pic:cNvPr id="633" name="Google Shape;633;p11"/>
                                    <pic:cNvPicPr preferRelativeResize="0"/>
                                  </pic:nvPicPr>
                                  <pic:blipFill rotWithShape="1">
                                    <a:blip r:embed="rId19">
                                      <a:alphaModFix/>
                                    </a:blip>
                                    <a:srcRect/>
                                    <a:stretch/>
                                  </pic:blipFill>
                                  <pic:spPr>
                                    <a:xfrm>
                                      <a:off x="0" y="0"/>
                                      <a:ext cx="4727952" cy="4660289"/>
                                    </a:xfrm>
                                    <a:prstGeom prst="rect">
                                      <a:avLst/>
                                    </a:prstGeom>
                                    <a:noFill/>
                                    <a:ln>
                                      <a:noFill/>
                                    </a:ln>
                                  </pic:spPr>
                                </pic:pic>
                              </a:graphicData>
                            </a:graphic>
                          </wp:inline>
                        </w:drawing>
                      </w:r>
                      <w:r w:rsidR="00E83DBE">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anchorx="margin"/>
              </v:shape>
            </w:pict>
          </mc:Fallback>
        </mc:AlternateContent>
      </w:r>
      <w:r w:rsidRPr="00E83DBE">
        <w:rPr>
          <w:rFonts w:ascii="Arial" w:hAnsi="Arial" w:cs="Arial"/>
          <w:b/>
          <w:bCs/>
        </w:rPr>
        <w:t xml:space="preserve">Q. How does contextualized instruction support these principles? </w:t>
      </w:r>
      <w:r w:rsidR="006512AE" w:rsidRPr="00FE25C8">
        <w:rPr>
          <w:rFonts w:ascii="Arial" w:hAnsi="Arial" w:cs="Arial"/>
        </w:rPr>
        <w:br w:type="page"/>
      </w:r>
    </w:p>
    <w:p w14:paraId="71C85EC5" w14:textId="7A4D5C05" w:rsidR="00EB616F" w:rsidRPr="00175D2D" w:rsidRDefault="00B70B3D" w:rsidP="00EB616F">
      <w:pPr>
        <w:pStyle w:val="Heading1"/>
        <w:jc w:val="left"/>
        <w:rPr>
          <w:b/>
          <w:bCs/>
        </w:rPr>
      </w:pPr>
      <w:bookmarkStart w:id="5" w:name="_Toc129175381"/>
      <w:r w:rsidRPr="00B70B3D">
        <w:rPr>
          <w:rFonts w:cs="Arial"/>
          <w:noProof/>
        </w:rPr>
        <w:lastRenderedPageBreak/>
        <w:drawing>
          <wp:anchor distT="0" distB="0" distL="114300" distR="114300" simplePos="0" relativeHeight="251658272" behindDoc="0" locked="0" layoutInCell="1" allowOverlap="1" wp14:anchorId="032D1914" wp14:editId="14C4E91B">
            <wp:simplePos x="0" y="0"/>
            <wp:positionH relativeFrom="margin">
              <wp:align>left</wp:align>
            </wp:positionH>
            <wp:positionV relativeFrom="paragraph">
              <wp:posOffset>607646</wp:posOffset>
            </wp:positionV>
            <wp:extent cx="457200" cy="457200"/>
            <wp:effectExtent l="0" t="0" r="0" b="0"/>
            <wp:wrapNone/>
            <wp:docPr id="59" name="Picture 59" descr="Group brainstorm with solid fill">
              <a:extLst xmlns:a="http://schemas.openxmlformats.org/drawingml/2006/main">
                <a:ext uri="{FF2B5EF4-FFF2-40B4-BE49-F238E27FC236}">
                  <a16:creationId xmlns:a16="http://schemas.microsoft.com/office/drawing/2014/main" id="{169DDC9D-7E7C-E98B-4173-C972E907F6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descr="Group brainstorm with solid fill">
                      <a:extLst>
                        <a:ext uri="{FF2B5EF4-FFF2-40B4-BE49-F238E27FC236}">
                          <a16:creationId xmlns:a16="http://schemas.microsoft.com/office/drawing/2014/main" id="{169DDC9D-7E7C-E98B-4173-C972E907F663}"/>
                        </a:ext>
                      </a:extLst>
                    </pic:cNvPr>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rc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EB616F" w:rsidRPr="00175D2D">
        <w:rPr>
          <w:rFonts w:cs="Arial"/>
          <w:b/>
          <w:bCs/>
          <w:noProof/>
        </w:rPr>
        <mc:AlternateContent>
          <mc:Choice Requires="wps">
            <w:drawing>
              <wp:anchor distT="0" distB="0" distL="114300" distR="114300" simplePos="0" relativeHeight="251658251" behindDoc="0" locked="0" layoutInCell="1" allowOverlap="1" wp14:anchorId="2ABFC82E" wp14:editId="1A6F5B63">
                <wp:simplePos x="0" y="0"/>
                <wp:positionH relativeFrom="page">
                  <wp:posOffset>434975</wp:posOffset>
                </wp:positionH>
                <wp:positionV relativeFrom="paragraph">
                  <wp:posOffset>-444500</wp:posOffset>
                </wp:positionV>
                <wp:extent cx="6900921" cy="9121140"/>
                <wp:effectExtent l="0" t="0" r="14605" b="22860"/>
                <wp:wrapNone/>
                <wp:docPr id="51" name="Rectangl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00921" cy="912114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69F85616" id="Rectangle 51" o:spid="_x0000_s1026" alt="&quot;&quot;" style="position:absolute;margin-left:34.25pt;margin-top:-35pt;width:543.4pt;height:718.2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" filled="f" strokecolor="#2f5496 [2404]" strokeweight="1pt">
                <w10:wrap anchorx="page"/>
              </v:rect>
            </w:pict>
          </mc:Fallback>
        </mc:AlternateContent>
      </w:r>
      <w:bookmarkEnd w:id="5"/>
      <w:r w:rsidR="007C766E">
        <w:rPr>
          <w:b/>
          <w:bCs/>
        </w:rPr>
        <w:t xml:space="preserve">Activity 2: </w:t>
      </w:r>
      <w:r w:rsidR="007C766E" w:rsidRPr="00EB616F">
        <w:rPr>
          <w:b/>
          <w:bCs/>
        </w:rPr>
        <w:t xml:space="preserve">Using the Contextual Model of Instruction </w:t>
      </w:r>
      <w:r w:rsidR="004F70DD">
        <w:rPr>
          <w:b/>
          <w:bCs/>
        </w:rPr>
        <w:t>i</w:t>
      </w:r>
      <w:r w:rsidR="007C766E" w:rsidRPr="00EB616F">
        <w:rPr>
          <w:b/>
          <w:bCs/>
        </w:rPr>
        <w:t xml:space="preserve">n </w:t>
      </w:r>
      <w:r w:rsidR="004F70DD">
        <w:rPr>
          <w:b/>
          <w:bCs/>
        </w:rPr>
        <w:t>a</w:t>
      </w:r>
      <w:r w:rsidR="007C766E" w:rsidRPr="00EB616F">
        <w:rPr>
          <w:b/>
          <w:bCs/>
        </w:rPr>
        <w:t>n IELCE Classroom</w:t>
      </w:r>
    </w:p>
    <w:p w14:paraId="335DD9C8" w14:textId="29336EEB" w:rsidR="00EB616F" w:rsidRDefault="00EB616F" w:rsidP="00B70B3D">
      <w:pPr>
        <w:ind w:left="720"/>
        <w:jc w:val="left"/>
        <w:rPr>
          <w:rFonts w:cs="Arial"/>
        </w:rPr>
      </w:pPr>
      <w:r w:rsidRPr="00175D2D">
        <w:rPr>
          <w:rFonts w:ascii="Arial" w:hAnsi="Arial" w:cs="Arial"/>
          <w:noProof/>
        </w:rPr>
        <mc:AlternateContent>
          <mc:Choice Requires="wps">
            <w:drawing>
              <wp:anchor distT="45720" distB="45720" distL="114300" distR="114300" simplePos="0" relativeHeight="251658252" behindDoc="0" locked="0" layoutInCell="1" allowOverlap="1" wp14:anchorId="3D11B42A" wp14:editId="1DCB6523">
                <wp:simplePos x="0" y="0"/>
                <wp:positionH relativeFrom="margin">
                  <wp:align>center</wp:align>
                </wp:positionH>
                <wp:positionV relativeFrom="paragraph">
                  <wp:posOffset>4928235</wp:posOffset>
                </wp:positionV>
                <wp:extent cx="6597015" cy="2588455"/>
                <wp:effectExtent l="0" t="0" r="0" b="254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015" cy="2588455"/>
                        </a:xfrm>
                        <a:prstGeom prst="rect">
                          <a:avLst/>
                        </a:prstGeom>
                        <a:solidFill>
                          <a:srgbClr val="FFFFFF"/>
                        </a:solidFill>
                        <a:ln w="9525">
                          <a:noFill/>
                          <a:miter lim="800000"/>
                          <a:headEnd/>
                          <a:tailEnd/>
                        </a:ln>
                      </wps:spPr>
                      <wps:txbx>
                        <w:txbxContent>
                          <w:p w14:paraId="4D0FCA15" w14:textId="77777777" w:rsidR="00EB616F" w:rsidRDefault="00EB616F" w:rsidP="00EB616F">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1B42A" id="Text Box 52" o:spid="_x0000_s1031" type="#_x0000_t202" style="position:absolute;left:0;text-align:left;margin-left:0;margin-top:388.05pt;width:519.45pt;height:203.8pt;z-index:2516582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" stroked="f">
                <v:textbox>
                  <w:txbxContent>
                    <w:p w14:paraId="4D0FCA15" w14:textId="77777777" w:rsidR="00EB616F" w:rsidRDefault="00EB616F" w:rsidP="00EB616F">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Pr="00175D2D">
        <w:rPr>
          <w:rFonts w:ascii="Arial" w:hAnsi="Arial" w:cs="Arial"/>
          <w:b/>
          <w:bCs/>
        </w:rPr>
        <w:t>Activity</w:t>
      </w:r>
      <w:r>
        <w:rPr>
          <w:rFonts w:ascii="Arial" w:hAnsi="Arial" w:cs="Arial"/>
          <w:b/>
          <w:bCs/>
        </w:rPr>
        <w:t xml:space="preserve"> Instructions</w:t>
      </w:r>
      <w:r w:rsidRPr="00175D2D">
        <w:rPr>
          <w:rFonts w:ascii="Arial" w:hAnsi="Arial" w:cs="Arial"/>
          <w:b/>
          <w:bCs/>
        </w:rPr>
        <w:t>:</w:t>
      </w:r>
      <w:r w:rsidRPr="00175D2D">
        <w:rPr>
          <w:rFonts w:ascii="Arial" w:hAnsi="Arial" w:cs="Arial"/>
        </w:rPr>
        <w:t xml:space="preserve"> </w:t>
      </w:r>
      <w:r w:rsidRPr="00EB616F">
        <w:rPr>
          <w:rFonts w:ascii="Arial" w:hAnsi="Arial" w:cs="Arial"/>
        </w:rPr>
        <w:t>Complete activity based on the video</w:t>
      </w:r>
      <w:r>
        <w:rPr>
          <w:rFonts w:ascii="Arial" w:hAnsi="Arial" w:cs="Arial"/>
        </w:rPr>
        <w:t xml:space="preserve"> presented</w:t>
      </w:r>
      <w:r w:rsidRPr="00EB616F">
        <w:rPr>
          <w:rFonts w:ascii="Arial" w:hAnsi="Arial" w:cs="Arial"/>
        </w:rPr>
        <w:t xml:space="preserve">. </w:t>
      </w:r>
      <w:r>
        <w:rPr>
          <w:rFonts w:ascii="Arial" w:hAnsi="Arial" w:cs="Arial"/>
        </w:rPr>
        <w:t>Use</w:t>
      </w:r>
      <w:r w:rsidRPr="00EB616F">
        <w:rPr>
          <w:rFonts w:ascii="Arial" w:hAnsi="Arial" w:cs="Arial"/>
        </w:rPr>
        <w:t xml:space="preserve"> the</w:t>
      </w:r>
      <w:r>
        <w:rPr>
          <w:rFonts w:ascii="Arial" w:hAnsi="Arial" w:cs="Arial"/>
        </w:rPr>
        <w:t xml:space="preserve"> below</w:t>
      </w:r>
      <w:r w:rsidRPr="00EB616F">
        <w:rPr>
          <w:rFonts w:ascii="Arial" w:hAnsi="Arial" w:cs="Arial"/>
        </w:rPr>
        <w:t xml:space="preserve"> tic</w:t>
      </w:r>
      <w:r>
        <w:rPr>
          <w:rFonts w:ascii="Arial" w:hAnsi="Arial" w:cs="Arial"/>
        </w:rPr>
        <w:t>-</w:t>
      </w:r>
      <w:r w:rsidRPr="00EB616F">
        <w:rPr>
          <w:rFonts w:ascii="Arial" w:hAnsi="Arial" w:cs="Arial"/>
        </w:rPr>
        <w:t>tac</w:t>
      </w:r>
      <w:r>
        <w:rPr>
          <w:rFonts w:ascii="Arial" w:hAnsi="Arial" w:cs="Arial"/>
        </w:rPr>
        <w:t>-</w:t>
      </w:r>
      <w:r w:rsidRPr="00EB616F">
        <w:rPr>
          <w:rFonts w:ascii="Arial" w:hAnsi="Arial" w:cs="Arial"/>
        </w:rPr>
        <w:t xml:space="preserve">toe grid </w:t>
      </w:r>
      <w:r>
        <w:rPr>
          <w:rFonts w:ascii="Arial" w:hAnsi="Arial" w:cs="Arial"/>
        </w:rPr>
        <w:t xml:space="preserve">to </w:t>
      </w:r>
      <w:r w:rsidRPr="00EB616F">
        <w:rPr>
          <w:rFonts w:ascii="Arial" w:hAnsi="Arial" w:cs="Arial"/>
        </w:rPr>
        <w:t xml:space="preserve">predict some key concepts that </w:t>
      </w:r>
      <w:r w:rsidR="00475E7A" w:rsidRPr="00EB616F">
        <w:rPr>
          <w:rFonts w:ascii="Arial" w:hAnsi="Arial" w:cs="Arial"/>
        </w:rPr>
        <w:t>you</w:t>
      </w:r>
      <w:r w:rsidR="00475E7A">
        <w:rPr>
          <w:rFonts w:ascii="Arial" w:hAnsi="Arial" w:cs="Arial"/>
        </w:rPr>
        <w:t>’</w:t>
      </w:r>
      <w:r w:rsidR="00475E7A" w:rsidRPr="00EB616F">
        <w:rPr>
          <w:rFonts w:ascii="Arial" w:hAnsi="Arial" w:cs="Arial"/>
        </w:rPr>
        <w:t xml:space="preserve">ll </w:t>
      </w:r>
      <w:r w:rsidRPr="00EB616F">
        <w:rPr>
          <w:rFonts w:ascii="Arial" w:hAnsi="Arial" w:cs="Arial"/>
        </w:rPr>
        <w:t>hear about in the video. Let’s see if you can get three in a row.</w:t>
      </w:r>
      <w:r w:rsidRPr="00EB616F">
        <w:rPr>
          <w:rFonts w:ascii="Arial" w:hAnsi="Arial" w:cs="Arial"/>
        </w:rPr>
        <w:br/>
      </w:r>
    </w:p>
    <w:tbl>
      <w:tblPr>
        <w:tblStyle w:val="TableGrid"/>
        <w:tblW w:w="0" w:type="auto"/>
        <w:tblLook w:val="04A0" w:firstRow="1" w:lastRow="0" w:firstColumn="1" w:lastColumn="0" w:noHBand="0" w:noVBand="1"/>
      </w:tblPr>
      <w:tblGrid>
        <w:gridCol w:w="3116"/>
        <w:gridCol w:w="3117"/>
        <w:gridCol w:w="3117"/>
      </w:tblGrid>
      <w:tr w:rsidR="00EB616F" w14:paraId="4AE11CA0" w14:textId="77777777" w:rsidTr="004F70DD">
        <w:trPr>
          <w:trHeight w:val="2148"/>
        </w:trPr>
        <w:tc>
          <w:tcPr>
            <w:tcW w:w="3116" w:type="dxa"/>
          </w:tcPr>
          <w:p w14:paraId="4D8E5D21" w14:textId="77777777" w:rsidR="00EB616F" w:rsidRDefault="00EB616F" w:rsidP="00EB616F">
            <w:pPr>
              <w:jc w:val="left"/>
              <w:rPr>
                <w:rFonts w:cs="Arial"/>
              </w:rPr>
            </w:pPr>
          </w:p>
          <w:p w14:paraId="758ECDB2" w14:textId="77777777" w:rsidR="00EB616F" w:rsidRDefault="00EB616F" w:rsidP="00EB616F">
            <w:pPr>
              <w:jc w:val="left"/>
              <w:rPr>
                <w:rFonts w:cs="Arial"/>
              </w:rPr>
            </w:pPr>
          </w:p>
          <w:p w14:paraId="0852B616" w14:textId="77777777" w:rsidR="00EB616F" w:rsidRDefault="00EB616F" w:rsidP="00EB616F">
            <w:pPr>
              <w:jc w:val="left"/>
              <w:rPr>
                <w:rFonts w:cs="Arial"/>
              </w:rPr>
            </w:pPr>
          </w:p>
          <w:p w14:paraId="35E8ECCD" w14:textId="77777777" w:rsidR="00EB616F" w:rsidRDefault="00EB616F" w:rsidP="00EB616F">
            <w:pPr>
              <w:jc w:val="left"/>
              <w:rPr>
                <w:rFonts w:cs="Arial"/>
              </w:rPr>
            </w:pPr>
          </w:p>
          <w:p w14:paraId="4C354D15" w14:textId="77777777" w:rsidR="00EB616F" w:rsidRDefault="00EB616F" w:rsidP="00EB616F">
            <w:pPr>
              <w:jc w:val="left"/>
              <w:rPr>
                <w:rFonts w:cs="Arial"/>
              </w:rPr>
            </w:pPr>
          </w:p>
          <w:p w14:paraId="756083E6" w14:textId="77777777" w:rsidR="00EB616F" w:rsidRDefault="00EB616F" w:rsidP="00EB616F">
            <w:pPr>
              <w:jc w:val="left"/>
              <w:rPr>
                <w:rFonts w:cs="Arial"/>
              </w:rPr>
            </w:pPr>
          </w:p>
          <w:p w14:paraId="2962AA56" w14:textId="77777777" w:rsidR="00EB616F" w:rsidRDefault="00EB616F" w:rsidP="00EB616F">
            <w:pPr>
              <w:jc w:val="left"/>
              <w:rPr>
                <w:rFonts w:cs="Arial"/>
              </w:rPr>
            </w:pPr>
          </w:p>
          <w:p w14:paraId="7B428EFA" w14:textId="12B0F2E3" w:rsidR="00EB616F" w:rsidRDefault="00EB616F" w:rsidP="00EB616F">
            <w:pPr>
              <w:jc w:val="left"/>
              <w:rPr>
                <w:rFonts w:cs="Arial"/>
              </w:rPr>
            </w:pPr>
          </w:p>
        </w:tc>
        <w:tc>
          <w:tcPr>
            <w:tcW w:w="3117" w:type="dxa"/>
          </w:tcPr>
          <w:p w14:paraId="4374023C" w14:textId="77777777" w:rsidR="00EB616F" w:rsidRDefault="00EB616F" w:rsidP="00EB616F">
            <w:pPr>
              <w:jc w:val="left"/>
              <w:rPr>
                <w:rFonts w:cs="Arial"/>
              </w:rPr>
            </w:pPr>
          </w:p>
        </w:tc>
        <w:tc>
          <w:tcPr>
            <w:tcW w:w="3117" w:type="dxa"/>
          </w:tcPr>
          <w:p w14:paraId="54869A7A" w14:textId="77777777" w:rsidR="00EB616F" w:rsidRDefault="00EB616F" w:rsidP="00EB616F">
            <w:pPr>
              <w:jc w:val="left"/>
              <w:rPr>
                <w:rFonts w:cs="Arial"/>
              </w:rPr>
            </w:pPr>
          </w:p>
        </w:tc>
      </w:tr>
      <w:tr w:rsidR="00EB616F" w14:paraId="2FD153DE" w14:textId="77777777" w:rsidTr="004F70DD">
        <w:trPr>
          <w:trHeight w:val="2148"/>
        </w:trPr>
        <w:tc>
          <w:tcPr>
            <w:tcW w:w="3116" w:type="dxa"/>
          </w:tcPr>
          <w:p w14:paraId="6C71F3D9" w14:textId="77777777" w:rsidR="00EB616F" w:rsidRDefault="00EB616F" w:rsidP="00EB616F">
            <w:pPr>
              <w:jc w:val="left"/>
              <w:rPr>
                <w:rFonts w:cs="Arial"/>
              </w:rPr>
            </w:pPr>
          </w:p>
          <w:p w14:paraId="4E00B4C7" w14:textId="77777777" w:rsidR="00EB616F" w:rsidRDefault="00EB616F" w:rsidP="00EB616F">
            <w:pPr>
              <w:jc w:val="left"/>
              <w:rPr>
                <w:rFonts w:cs="Arial"/>
              </w:rPr>
            </w:pPr>
          </w:p>
          <w:p w14:paraId="6151BA14" w14:textId="77777777" w:rsidR="00EB616F" w:rsidRDefault="00EB616F" w:rsidP="00EB616F">
            <w:pPr>
              <w:jc w:val="left"/>
              <w:rPr>
                <w:rFonts w:cs="Arial"/>
              </w:rPr>
            </w:pPr>
          </w:p>
          <w:p w14:paraId="52237E59" w14:textId="77777777" w:rsidR="00EB616F" w:rsidRDefault="00EB616F" w:rsidP="00EB616F">
            <w:pPr>
              <w:jc w:val="left"/>
              <w:rPr>
                <w:rFonts w:cs="Arial"/>
              </w:rPr>
            </w:pPr>
          </w:p>
          <w:p w14:paraId="0A5E6A60" w14:textId="77777777" w:rsidR="00EB616F" w:rsidRDefault="00EB616F" w:rsidP="00EB616F">
            <w:pPr>
              <w:jc w:val="left"/>
              <w:rPr>
                <w:rFonts w:cs="Arial"/>
              </w:rPr>
            </w:pPr>
          </w:p>
          <w:p w14:paraId="68FFD633" w14:textId="77777777" w:rsidR="00EB616F" w:rsidRDefault="00EB616F" w:rsidP="00EB616F">
            <w:pPr>
              <w:jc w:val="left"/>
              <w:rPr>
                <w:rFonts w:cs="Arial"/>
              </w:rPr>
            </w:pPr>
          </w:p>
          <w:p w14:paraId="7B56AEB3" w14:textId="77777777" w:rsidR="00EB616F" w:rsidRDefault="00EB616F" w:rsidP="00EB616F">
            <w:pPr>
              <w:jc w:val="left"/>
              <w:rPr>
                <w:rFonts w:cs="Arial"/>
              </w:rPr>
            </w:pPr>
          </w:p>
          <w:p w14:paraId="39140BF4" w14:textId="39C951DF" w:rsidR="00EB616F" w:rsidRDefault="00EB616F" w:rsidP="00EB616F">
            <w:pPr>
              <w:jc w:val="left"/>
              <w:rPr>
                <w:rFonts w:cs="Arial"/>
              </w:rPr>
            </w:pPr>
          </w:p>
        </w:tc>
        <w:tc>
          <w:tcPr>
            <w:tcW w:w="3117" w:type="dxa"/>
          </w:tcPr>
          <w:p w14:paraId="511B63B6" w14:textId="77777777" w:rsidR="00EB616F" w:rsidRDefault="00EB616F" w:rsidP="00EB616F">
            <w:pPr>
              <w:jc w:val="left"/>
              <w:rPr>
                <w:rFonts w:cs="Arial"/>
              </w:rPr>
            </w:pPr>
          </w:p>
        </w:tc>
        <w:tc>
          <w:tcPr>
            <w:tcW w:w="3117" w:type="dxa"/>
          </w:tcPr>
          <w:p w14:paraId="22CD0F51" w14:textId="77777777" w:rsidR="00EB616F" w:rsidRDefault="00EB616F" w:rsidP="00EB616F">
            <w:pPr>
              <w:jc w:val="left"/>
              <w:rPr>
                <w:rFonts w:cs="Arial"/>
              </w:rPr>
            </w:pPr>
          </w:p>
        </w:tc>
      </w:tr>
      <w:tr w:rsidR="00EB616F" w14:paraId="28DD795E" w14:textId="77777777" w:rsidTr="004F70DD">
        <w:trPr>
          <w:trHeight w:val="2149"/>
        </w:trPr>
        <w:tc>
          <w:tcPr>
            <w:tcW w:w="3116" w:type="dxa"/>
          </w:tcPr>
          <w:p w14:paraId="14A6000D" w14:textId="77777777" w:rsidR="00EB616F" w:rsidRDefault="00EB616F" w:rsidP="00EB616F">
            <w:pPr>
              <w:jc w:val="left"/>
              <w:rPr>
                <w:rFonts w:cs="Arial"/>
              </w:rPr>
            </w:pPr>
          </w:p>
          <w:p w14:paraId="612CDB04" w14:textId="77777777" w:rsidR="00EB616F" w:rsidRDefault="00EB616F" w:rsidP="00EB616F">
            <w:pPr>
              <w:jc w:val="left"/>
              <w:rPr>
                <w:rFonts w:cs="Arial"/>
              </w:rPr>
            </w:pPr>
          </w:p>
          <w:p w14:paraId="3F0790FE" w14:textId="77777777" w:rsidR="00EB616F" w:rsidRDefault="00EB616F" w:rsidP="00EB616F">
            <w:pPr>
              <w:jc w:val="left"/>
              <w:rPr>
                <w:rFonts w:cs="Arial"/>
              </w:rPr>
            </w:pPr>
          </w:p>
          <w:p w14:paraId="0E35D495" w14:textId="77777777" w:rsidR="00EB616F" w:rsidRDefault="00EB616F" w:rsidP="00EB616F">
            <w:pPr>
              <w:jc w:val="left"/>
              <w:rPr>
                <w:rFonts w:cs="Arial"/>
              </w:rPr>
            </w:pPr>
          </w:p>
          <w:p w14:paraId="39AC8221" w14:textId="77777777" w:rsidR="00EB616F" w:rsidRDefault="00EB616F" w:rsidP="00EB616F">
            <w:pPr>
              <w:jc w:val="left"/>
              <w:rPr>
                <w:rFonts w:cs="Arial"/>
              </w:rPr>
            </w:pPr>
          </w:p>
          <w:p w14:paraId="0C8B4365" w14:textId="42EE6B88" w:rsidR="00EB616F" w:rsidRDefault="00EB616F" w:rsidP="00EB616F">
            <w:pPr>
              <w:jc w:val="left"/>
              <w:rPr>
                <w:rFonts w:cs="Arial"/>
              </w:rPr>
            </w:pPr>
          </w:p>
        </w:tc>
        <w:tc>
          <w:tcPr>
            <w:tcW w:w="3117" w:type="dxa"/>
          </w:tcPr>
          <w:p w14:paraId="55A521B4" w14:textId="77777777" w:rsidR="00EB616F" w:rsidRDefault="00EB616F" w:rsidP="00EB616F">
            <w:pPr>
              <w:jc w:val="left"/>
              <w:rPr>
                <w:rFonts w:cs="Arial"/>
              </w:rPr>
            </w:pPr>
          </w:p>
        </w:tc>
        <w:tc>
          <w:tcPr>
            <w:tcW w:w="3117" w:type="dxa"/>
          </w:tcPr>
          <w:p w14:paraId="3B0AD015" w14:textId="50E041DB" w:rsidR="00EB616F" w:rsidRDefault="00EB616F" w:rsidP="00EB616F">
            <w:pPr>
              <w:jc w:val="left"/>
              <w:rPr>
                <w:rFonts w:cs="Arial"/>
              </w:rPr>
            </w:pPr>
          </w:p>
        </w:tc>
      </w:tr>
    </w:tbl>
    <w:p w14:paraId="13B25495" w14:textId="0B7F4E02" w:rsidR="002D1658" w:rsidRDefault="002D1658" w:rsidP="00E83DBE"/>
    <w:p w14:paraId="2DE04B1D" w14:textId="77777777" w:rsidR="002D1658" w:rsidRDefault="002D1658">
      <w:pPr>
        <w:jc w:val="left"/>
      </w:pPr>
      <w:r>
        <w:br w:type="page"/>
      </w:r>
    </w:p>
    <w:p w14:paraId="3E7BA410" w14:textId="755A7F84" w:rsidR="002D1658" w:rsidRDefault="002D1658" w:rsidP="002D1658">
      <w:pPr>
        <w:pStyle w:val="Heading1"/>
      </w:pPr>
      <w:bookmarkStart w:id="6" w:name="_Toc129175382"/>
      <w:r w:rsidRPr="00A864AA">
        <w:rPr>
          <w:noProof/>
        </w:rPr>
        <w:lastRenderedPageBreak/>
        <w:drawing>
          <wp:anchor distT="0" distB="0" distL="114300" distR="114300" simplePos="0" relativeHeight="251664422" behindDoc="0" locked="0" layoutInCell="1" allowOverlap="1" wp14:anchorId="110A6C56" wp14:editId="305E39CB">
            <wp:simplePos x="0" y="0"/>
            <wp:positionH relativeFrom="column">
              <wp:posOffset>2756535</wp:posOffset>
            </wp:positionH>
            <wp:positionV relativeFrom="paragraph">
              <wp:posOffset>-673100</wp:posOffset>
            </wp:positionV>
            <wp:extent cx="680351" cy="680351"/>
            <wp:effectExtent l="0" t="0" r="5715" b="0"/>
            <wp:wrapNone/>
            <wp:docPr id="12" name="Graphic 12"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Magnifying glass with solid fill"/>
                    <pic:cNvPicPr/>
                  </pic:nvPicPr>
                  <pic:blipFill>
                    <a:blip r:embed="rId20">
                      <a:alphaModFix/>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680351" cy="680351"/>
                    </a:xfrm>
                    <a:prstGeom prst="rect">
                      <a:avLst/>
                    </a:prstGeom>
                    <a:effectLst/>
                  </pic:spPr>
                </pic:pic>
              </a:graphicData>
            </a:graphic>
            <wp14:sizeRelH relativeFrom="page">
              <wp14:pctWidth>0</wp14:pctWidth>
            </wp14:sizeRelH>
            <wp14:sizeRelV relativeFrom="page">
              <wp14:pctHeight>0</wp14:pctHeight>
            </wp14:sizeRelV>
          </wp:anchor>
        </w:drawing>
      </w:r>
      <w:r w:rsidRPr="00A864AA">
        <w:rPr>
          <w:noProof/>
        </w:rPr>
        <mc:AlternateContent>
          <mc:Choice Requires="wps">
            <w:drawing>
              <wp:anchor distT="45720" distB="45720" distL="114300" distR="114300" simplePos="0" relativeHeight="251663398" behindDoc="0" locked="0" layoutInCell="1" allowOverlap="1" wp14:anchorId="672128D3" wp14:editId="54427568">
                <wp:simplePos x="0" y="0"/>
                <wp:positionH relativeFrom="margin">
                  <wp:align>right</wp:align>
                </wp:positionH>
                <wp:positionV relativeFrom="paragraph">
                  <wp:posOffset>-736600</wp:posOffset>
                </wp:positionV>
                <wp:extent cx="3368395" cy="1404620"/>
                <wp:effectExtent l="0" t="0" r="0" b="31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395" cy="1404620"/>
                        </a:xfrm>
                        <a:prstGeom prst="rect">
                          <a:avLst/>
                        </a:prstGeom>
                        <a:noFill/>
                        <a:ln w="9525">
                          <a:noFill/>
                          <a:miter lim="800000"/>
                          <a:headEnd/>
                          <a:tailEnd/>
                        </a:ln>
                      </wps:spPr>
                      <wps:txbx>
                        <w:txbxContent>
                          <w:p w14:paraId="7C0115B4" w14:textId="77777777" w:rsidR="002D1658" w:rsidRPr="00C34315" w:rsidRDefault="002D1658" w:rsidP="002D1658">
                            <w:pPr>
                              <w:jc w:val="right"/>
                              <w:rPr>
                                <w:rFonts w:ascii="Arial" w:hAnsi="Arial" w:cs="Arial"/>
                                <w:color w:val="5B9BD5" w:themeColor="accent5"/>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C34315">
                              <w:rPr>
                                <w:rFonts w:ascii="Arial" w:hAnsi="Arial" w:cs="Arial"/>
                                <w:color w:val="5B9BD5" w:themeColor="accent5"/>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Case Study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2128D3" id="Text Box 2" o:spid="_x0000_s1032" type="#_x0000_t202" style="position:absolute;left:0;text-align:left;margin-left:214.05pt;margin-top:-58pt;width:265.25pt;height:110.6pt;z-index:25166339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" filled="f" stroked="f">
                <v:textbox style="mso-fit-shape-to-text:t">
                  <w:txbxContent>
                    <w:p w14:paraId="7C0115B4" w14:textId="77777777" w:rsidR="002D1658" w:rsidRPr="00C34315" w:rsidRDefault="002D1658" w:rsidP="002D1658">
                      <w:pPr>
                        <w:jc w:val="right"/>
                        <w:rPr>
                          <w:rFonts w:ascii="Arial" w:hAnsi="Arial" w:cs="Arial"/>
                          <w:color w:val="5B9BD5" w:themeColor="accent5"/>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C34315">
                        <w:rPr>
                          <w:rFonts w:ascii="Arial" w:hAnsi="Arial" w:cs="Arial"/>
                          <w:color w:val="5B9BD5" w:themeColor="accent5"/>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Case Study</w:t>
                      </w:r>
                    </w:p>
                  </w:txbxContent>
                </v:textbox>
                <w10:wrap anchorx="margin"/>
              </v:shape>
            </w:pict>
          </mc:Fallback>
        </mc:AlternateContent>
      </w:r>
      <w:r w:rsidRPr="00A864AA">
        <w:t>Identify Key Elements of the Contextualized Model of Instruction</w:t>
      </w:r>
    </w:p>
    <w:p w14:paraId="2851CB7C" w14:textId="77777777" w:rsidR="002D1658" w:rsidRPr="004D18F8" w:rsidRDefault="002D1658" w:rsidP="002D1658">
      <w:r w:rsidRPr="0034150D">
        <w:rPr>
          <w:b/>
          <w:bCs/>
          <w:color w:val="2F5496" w:themeColor="accent1" w:themeShade="BF"/>
        </w:rPr>
        <w:t>Instructions:</w:t>
      </w:r>
      <w:r w:rsidRPr="0034150D">
        <w:rPr>
          <w:color w:val="2F5496" w:themeColor="accent1" w:themeShade="BF"/>
        </w:rPr>
        <w:t xml:space="preserve"> </w:t>
      </w:r>
      <w:r>
        <w:t xml:space="preserve">Within this case study, </w:t>
      </w:r>
      <w:r w:rsidRPr="004D18F8">
        <w:t>find illustrations of these key elements:</w:t>
      </w:r>
    </w:p>
    <w:p w14:paraId="64F82D6F" w14:textId="77777777" w:rsidR="002D1658" w:rsidRPr="004D18F8" w:rsidRDefault="002D1658" w:rsidP="002D1658">
      <w:pPr>
        <w:pStyle w:val="ListParagraph"/>
        <w:numPr>
          <w:ilvl w:val="0"/>
          <w:numId w:val="20"/>
        </w:numPr>
        <w:spacing w:line="240" w:lineRule="auto"/>
        <w:jc w:val="left"/>
      </w:pPr>
      <w:r w:rsidRPr="00515046">
        <w:rPr>
          <w:b/>
          <w:bCs/>
        </w:rPr>
        <w:t>Purpose</w:t>
      </w:r>
      <w:r>
        <w:t>—</w:t>
      </w:r>
      <w:r w:rsidRPr="004D18F8">
        <w:t>Learners find, develop, and apply knowledge to real life, work, civic engagement, and rights and responsibilities of citizens.</w:t>
      </w:r>
    </w:p>
    <w:p w14:paraId="1FF3EFEA" w14:textId="77777777" w:rsidR="002D1658" w:rsidRPr="004D18F8" w:rsidRDefault="002D1658" w:rsidP="002D1658">
      <w:pPr>
        <w:pStyle w:val="ListParagraph"/>
        <w:numPr>
          <w:ilvl w:val="0"/>
          <w:numId w:val="20"/>
        </w:numPr>
        <w:spacing w:line="240" w:lineRule="auto"/>
        <w:jc w:val="left"/>
      </w:pPr>
      <w:r w:rsidRPr="00515046">
        <w:rPr>
          <w:b/>
          <w:bCs/>
        </w:rPr>
        <w:t>Organization</w:t>
      </w:r>
      <w:r>
        <w:rPr>
          <w:rFonts w:cstheme="minorHAnsi"/>
        </w:rPr>
        <w:t>—</w:t>
      </w:r>
      <w:r w:rsidRPr="004D18F8">
        <w:t>English language and classroom content connected to the community and patterned after the workplace or civic engagement and rights and responsibilities of citizens.</w:t>
      </w:r>
    </w:p>
    <w:p w14:paraId="6C47AFC2" w14:textId="77777777" w:rsidR="002D1658" w:rsidRPr="004D18F8" w:rsidRDefault="002D1658" w:rsidP="002D1658">
      <w:pPr>
        <w:pStyle w:val="ListParagraph"/>
        <w:numPr>
          <w:ilvl w:val="0"/>
          <w:numId w:val="20"/>
        </w:numPr>
        <w:spacing w:line="240" w:lineRule="auto"/>
        <w:jc w:val="left"/>
      </w:pPr>
      <w:r w:rsidRPr="00515046">
        <w:rPr>
          <w:b/>
          <w:bCs/>
        </w:rPr>
        <w:t>Role of Instructor</w:t>
      </w:r>
      <w:r>
        <w:rPr>
          <w:rFonts w:cstheme="minorHAnsi"/>
        </w:rPr>
        <w:t>—</w:t>
      </w:r>
      <w:r w:rsidRPr="004D18F8">
        <w:t>Facilitator/coordinator; a knowledgeable guide to finding, developing, and applying knowledge</w:t>
      </w:r>
      <w:r>
        <w:t>.</w:t>
      </w:r>
    </w:p>
    <w:p w14:paraId="152E97D2" w14:textId="77777777" w:rsidR="002D1658" w:rsidRPr="004D18F8" w:rsidRDefault="002D1658" w:rsidP="002D1658">
      <w:pPr>
        <w:pStyle w:val="ListParagraph"/>
        <w:numPr>
          <w:ilvl w:val="0"/>
          <w:numId w:val="20"/>
        </w:numPr>
        <w:spacing w:line="240" w:lineRule="auto"/>
        <w:jc w:val="left"/>
      </w:pPr>
      <w:r w:rsidRPr="00515046">
        <w:rPr>
          <w:b/>
          <w:bCs/>
        </w:rPr>
        <w:t>Role of Learner</w:t>
      </w:r>
      <w:r>
        <w:rPr>
          <w:rFonts w:cstheme="minorHAnsi"/>
        </w:rPr>
        <w:t>—</w:t>
      </w:r>
      <w:r w:rsidRPr="004D18F8">
        <w:t>Active engagement in constructive learning through workplace</w:t>
      </w:r>
      <w:r>
        <w:t>-</w:t>
      </w:r>
      <w:r w:rsidRPr="004D18F8">
        <w:t xml:space="preserve"> or civics</w:t>
      </w:r>
      <w:r>
        <w:t>-</w:t>
      </w:r>
      <w:r w:rsidRPr="004D18F8">
        <w:t>relevant activities and content</w:t>
      </w:r>
      <w:r>
        <w:t>.</w:t>
      </w:r>
    </w:p>
    <w:p w14:paraId="37830DF5" w14:textId="77777777" w:rsidR="002D1658" w:rsidRDefault="002D1658" w:rsidP="002D1658">
      <w:pPr>
        <w:pStyle w:val="ListParagraph"/>
        <w:numPr>
          <w:ilvl w:val="0"/>
          <w:numId w:val="20"/>
        </w:numPr>
        <w:spacing w:line="240" w:lineRule="auto"/>
        <w:jc w:val="left"/>
      </w:pPr>
      <w:r w:rsidRPr="00515046">
        <w:rPr>
          <w:b/>
          <w:bCs/>
        </w:rPr>
        <w:t>Content</w:t>
      </w:r>
      <w:r>
        <w:rPr>
          <w:rFonts w:cstheme="minorHAnsi"/>
        </w:rPr>
        <w:t>—</w:t>
      </w:r>
      <w:r w:rsidRPr="004D18F8">
        <w:t>Subject application tailored for different proficiency levels.</w:t>
      </w:r>
    </w:p>
    <w:p w14:paraId="39BB5276" w14:textId="77777777" w:rsidR="002D1658" w:rsidRDefault="002D1658" w:rsidP="002D1658">
      <w:pPr>
        <w:pStyle w:val="ListParagraph"/>
        <w:numPr>
          <w:ilvl w:val="0"/>
          <w:numId w:val="20"/>
        </w:numPr>
        <w:spacing w:line="240" w:lineRule="auto"/>
        <w:jc w:val="left"/>
      </w:pPr>
      <w:r>
        <w:rPr>
          <w:b/>
          <w:bCs/>
        </w:rPr>
        <w:t>Method-</w:t>
      </w:r>
      <w:r>
        <w:t xml:space="preserve">Inquiry, discovery, applied learning and methods. </w:t>
      </w:r>
    </w:p>
    <w:p w14:paraId="62574644" w14:textId="77777777" w:rsidR="002D1658" w:rsidRPr="0034150D" w:rsidRDefault="002D1658" w:rsidP="002D1658">
      <w:pPr>
        <w:pStyle w:val="ListParagraph"/>
        <w:spacing w:line="240" w:lineRule="auto"/>
      </w:pPr>
      <w:r>
        <w:rPr>
          <w:noProof/>
        </w:rPr>
        <mc:AlternateContent>
          <mc:Choice Requires="wps">
            <w:drawing>
              <wp:anchor distT="0" distB="0" distL="114300" distR="114300" simplePos="0" relativeHeight="251666470" behindDoc="0" locked="0" layoutInCell="1" allowOverlap="1" wp14:anchorId="6128E21D" wp14:editId="78776326">
                <wp:simplePos x="0" y="0"/>
                <wp:positionH relativeFrom="margin">
                  <wp:align>right</wp:align>
                </wp:positionH>
                <wp:positionV relativeFrom="paragraph">
                  <wp:posOffset>142123</wp:posOffset>
                </wp:positionV>
                <wp:extent cx="6400800" cy="45719"/>
                <wp:effectExtent l="0" t="0" r="0" b="0"/>
                <wp:wrapNone/>
                <wp:docPr id="22" name="Rectangle 22"/>
                <wp:cNvGraphicFramePr/>
                <a:graphic xmlns:a="http://schemas.openxmlformats.org/drawingml/2006/main">
                  <a:graphicData uri="http://schemas.microsoft.com/office/word/2010/wordprocessingShape">
                    <wps:wsp>
                      <wps:cNvSpPr/>
                      <wps:spPr>
                        <a:xfrm>
                          <a:off x="0" y="0"/>
                          <a:ext cx="6400800" cy="45719"/>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488E8" id="Rectangle 22" o:spid="_x0000_s1026" style="position:absolute;margin-left:452.8pt;margin-top:11.2pt;width:7in;height:3.6pt;z-index:25166647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" fillcolor="#4472c4 [3204]" stroked="f" strokeweight="1pt">
                <w10:wrap anchorx="margin"/>
              </v:rect>
            </w:pict>
          </mc:Fallback>
        </mc:AlternateContent>
      </w:r>
    </w:p>
    <w:p w14:paraId="492F90E5" w14:textId="77777777" w:rsidR="002D1658" w:rsidRPr="0034150D" w:rsidRDefault="002D1658" w:rsidP="002D1658">
      <w:pPr>
        <w:pStyle w:val="Heading2"/>
        <w:rPr>
          <w:b/>
          <w:bCs/>
        </w:rPr>
      </w:pPr>
      <w:r w:rsidRPr="0034150D">
        <w:rPr>
          <w:b/>
          <w:bCs/>
        </w:rPr>
        <w:t>Lesson Topic: Reading an Employee Schedule (Intermediate)</w:t>
      </w:r>
    </w:p>
    <w:p w14:paraId="40D67423" w14:textId="77777777" w:rsidR="002D1658" w:rsidRPr="00A864AA" w:rsidRDefault="002D1658" w:rsidP="002D1658">
      <w:pPr>
        <w:pStyle w:val="Subtopic"/>
        <w:rPr>
          <w:b/>
          <w:bCs/>
          <w:color w:val="2F5496" w:themeColor="accent1" w:themeShade="BF"/>
        </w:rPr>
      </w:pPr>
      <w:r w:rsidRPr="00A864AA">
        <w:rPr>
          <w:b/>
          <w:bCs/>
          <w:color w:val="2F5496" w:themeColor="accent1" w:themeShade="BF"/>
        </w:rPr>
        <w:t>Activating Prior Knowledge/Preparing for Lesson</w:t>
      </w:r>
    </w:p>
    <w:p w14:paraId="7E323F79" w14:textId="77777777" w:rsidR="002D1658" w:rsidRDefault="002D1658" w:rsidP="002D1658">
      <w:pPr>
        <w:pStyle w:val="ListParagraph"/>
        <w:numPr>
          <w:ilvl w:val="0"/>
          <w:numId w:val="21"/>
        </w:numPr>
        <w:jc w:val="left"/>
      </w:pPr>
      <w:r>
        <w:t xml:space="preserve">Do </w:t>
      </w:r>
      <w:r w:rsidRPr="004D18F8">
        <w:t xml:space="preserve">you work? Does someone in your family work? </w:t>
      </w:r>
    </w:p>
    <w:p w14:paraId="68BA0036" w14:textId="77777777" w:rsidR="002D1658" w:rsidRDefault="002D1658" w:rsidP="002D1658">
      <w:pPr>
        <w:pStyle w:val="ListParagraph"/>
        <w:numPr>
          <w:ilvl w:val="0"/>
          <w:numId w:val="21"/>
        </w:numPr>
        <w:jc w:val="left"/>
      </w:pPr>
      <w:r w:rsidRPr="004D18F8">
        <w:t xml:space="preserve">Have you worked in the United States? In your home country? </w:t>
      </w:r>
    </w:p>
    <w:p w14:paraId="42A7102D" w14:textId="77777777" w:rsidR="002D1658" w:rsidRPr="004D18F8" w:rsidRDefault="002D1658" w:rsidP="002D1658">
      <w:pPr>
        <w:pStyle w:val="ListParagraph"/>
        <w:numPr>
          <w:ilvl w:val="0"/>
          <w:numId w:val="21"/>
        </w:numPr>
        <w:jc w:val="left"/>
      </w:pPr>
      <w:r w:rsidRPr="00A864AA">
        <w:t>Tailor these questions to your audience based on the individuals</w:t>
      </w:r>
      <w:r>
        <w:t xml:space="preserve">: </w:t>
      </w:r>
      <w:r w:rsidRPr="004D18F8">
        <w:t>Do you already know that Abdullah’s son is a waiter? Do you already know that Thao works at a salon?</w:t>
      </w:r>
    </w:p>
    <w:p w14:paraId="1E247228" w14:textId="77777777" w:rsidR="002D1658" w:rsidRPr="00A864AA" w:rsidRDefault="002D1658" w:rsidP="002D1658">
      <w:pPr>
        <w:pStyle w:val="Subtopic"/>
        <w:rPr>
          <w:b/>
          <w:bCs/>
          <w:color w:val="2F5496" w:themeColor="accent1" w:themeShade="BF"/>
        </w:rPr>
      </w:pPr>
      <w:r w:rsidRPr="00A864AA">
        <w:rPr>
          <w:b/>
          <w:bCs/>
          <w:color w:val="2F5496" w:themeColor="accent1" w:themeShade="BF"/>
        </w:rPr>
        <w:t xml:space="preserve">Introducing </w:t>
      </w:r>
      <w:r>
        <w:rPr>
          <w:b/>
          <w:bCs/>
          <w:color w:val="2F5496" w:themeColor="accent1" w:themeShade="BF"/>
        </w:rPr>
        <w:t>V</w:t>
      </w:r>
      <w:r w:rsidRPr="00A864AA">
        <w:rPr>
          <w:b/>
          <w:bCs/>
          <w:color w:val="2F5496" w:themeColor="accent1" w:themeShade="BF"/>
        </w:rPr>
        <w:t>ocabulary</w:t>
      </w:r>
    </w:p>
    <w:p w14:paraId="773C19E8" w14:textId="77777777" w:rsidR="002D1658" w:rsidRPr="004D18F8" w:rsidRDefault="002D1658" w:rsidP="002D1658">
      <w:r w:rsidRPr="004D18F8">
        <w:t>Key vocabularies are presented on the board/projection (see bullets below). T</w:t>
      </w:r>
      <w:r>
        <w:t>he t</w:t>
      </w:r>
      <w:r w:rsidRPr="004D18F8">
        <w:t xml:space="preserve">eacher says words aloud and students repeat. </w:t>
      </w:r>
      <w:r w:rsidRPr="004D18F8">
        <w:rPr>
          <w:i/>
          <w:iCs/>
        </w:rPr>
        <w:t>Which words do you know already? Let’s mark the ones we know.</w:t>
      </w:r>
      <w:r w:rsidRPr="004D18F8">
        <w:t xml:space="preserve"> Students identify and teacher highlights/underlines the words identified as known by some students; this also allows students to recognize words they know by sound rather than reading. Teacher notes unknown words for expansion during the next steps. Advanced: students also offer brief definitions of the words.</w:t>
      </w:r>
    </w:p>
    <w:p w14:paraId="57BACE05" w14:textId="77777777" w:rsidR="002D1658" w:rsidRPr="00A864AA" w:rsidRDefault="002D1658" w:rsidP="002D1658">
      <w:pPr>
        <w:rPr>
          <w:b/>
          <w:bCs/>
          <w:color w:val="2F5496" w:themeColor="accent1" w:themeShade="BF"/>
        </w:rPr>
      </w:pPr>
      <w:r w:rsidRPr="00A864AA">
        <w:rPr>
          <w:b/>
          <w:bCs/>
          <w:color w:val="2F5496" w:themeColor="accent1" w:themeShade="BF"/>
        </w:rPr>
        <w:t>Vocabulary and Key Ideas for Reading an Employee Schedule</w:t>
      </w:r>
    </w:p>
    <w:p w14:paraId="347E6FA8" w14:textId="77777777" w:rsidR="002D1658" w:rsidRPr="004D18F8" w:rsidRDefault="002D1658" w:rsidP="002D1658">
      <w:pPr>
        <w:pStyle w:val="ListParagraph"/>
        <w:numPr>
          <w:ilvl w:val="0"/>
          <w:numId w:val="19"/>
        </w:numPr>
        <w:jc w:val="left"/>
      </w:pPr>
      <w:r w:rsidRPr="00A864AA">
        <w:rPr>
          <w:b/>
          <w:bCs/>
          <w:noProof/>
          <w:color w:val="2F5496" w:themeColor="accent1" w:themeShade="BF"/>
        </w:rPr>
        <mc:AlternateContent>
          <mc:Choice Requires="wps">
            <w:drawing>
              <wp:anchor distT="45720" distB="45720" distL="114300" distR="114300" simplePos="0" relativeHeight="251660326" behindDoc="0" locked="0" layoutInCell="1" allowOverlap="1" wp14:anchorId="1723A93C" wp14:editId="4E202329">
                <wp:simplePos x="0" y="0"/>
                <wp:positionH relativeFrom="margin">
                  <wp:align>right</wp:align>
                </wp:positionH>
                <wp:positionV relativeFrom="paragraph">
                  <wp:posOffset>44007</wp:posOffset>
                </wp:positionV>
                <wp:extent cx="2279015" cy="1548765"/>
                <wp:effectExtent l="95250" t="95250" r="121285" b="10858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1549252"/>
                        </a:xfrm>
                        <a:prstGeom prst="rect">
                          <a:avLst/>
                        </a:prstGeom>
                        <a:solidFill>
                          <a:srgbClr val="FFFFFF"/>
                        </a:solidFill>
                        <a:ln w="19050">
                          <a:solidFill>
                            <a:srgbClr val="FFC000"/>
                          </a:solidFill>
                          <a:miter lim="800000"/>
                          <a:headEnd/>
                          <a:tailEnd/>
                        </a:ln>
                        <a:effectLst>
                          <a:outerShdw blurRad="63500" sx="102000" sy="102000" algn="ctr" rotWithShape="0">
                            <a:prstClr val="black">
                              <a:alpha val="40000"/>
                            </a:prstClr>
                          </a:outerShdw>
                        </a:effectLst>
                      </wps:spPr>
                      <wps:txbx>
                        <w:txbxContent>
                          <w:p w14:paraId="39F9E1FC" w14:textId="77777777" w:rsidR="002D1658" w:rsidRPr="0034150D" w:rsidRDefault="002D1658" w:rsidP="002D1658">
                            <w:pPr>
                              <w:jc w:val="center"/>
                              <w:rPr>
                                <w:b/>
                                <w:bCs/>
                                <w:color w:val="2F5496" w:themeColor="accent1" w:themeShade="BF"/>
                              </w:rPr>
                            </w:pPr>
                            <w:r w:rsidRPr="0034150D">
                              <w:rPr>
                                <w:b/>
                                <w:bCs/>
                                <w:color w:val="2F5496" w:themeColor="accent1" w:themeShade="BF"/>
                              </w:rPr>
                              <w:t>Expansion and Follow-Up Topic</w:t>
                            </w:r>
                          </w:p>
                          <w:p w14:paraId="425F658D" w14:textId="77777777" w:rsidR="002D1658" w:rsidRDefault="002D1658" w:rsidP="002D1658">
                            <w:pPr>
                              <w:jc w:val="center"/>
                            </w:pPr>
                            <w:r w:rsidRPr="00A864AA">
                              <w:rPr>
                                <w:b/>
                                <w:bCs/>
                              </w:rPr>
                              <w:t>Speaking about time.</w:t>
                            </w:r>
                            <w:r>
                              <w:t xml:space="preserve"> </w:t>
                            </w:r>
                            <w:r w:rsidRPr="004D18F8">
                              <w:t>There is a wide spectrum of time language that can be introduced, depending on learners’ levels (e.g.</w:t>
                            </w:r>
                            <w:r>
                              <w:t>,</w:t>
                            </w:r>
                            <w:r w:rsidRPr="004D18F8">
                              <w:t xml:space="preserve"> </w:t>
                            </w:r>
                            <w:r w:rsidRPr="004D18F8">
                              <w:rPr>
                                <w:i/>
                                <w:iCs/>
                              </w:rPr>
                              <w:t>eleven-thirty, five-fifteen, quarter till ten</w:t>
                            </w:r>
                            <w:r w:rsidRPr="00D80E38">
                              <w:rPr>
                                <w:i/>
                                <w:iCs/>
                              </w:rPr>
                              <w:t>, almost noon, about three</w:t>
                            </w:r>
                            <w:r w:rsidRPr="00D80E38">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3A93C" id="_x0000_s1033" type="#_x0000_t202" style="position:absolute;left:0;text-align:left;margin-left:128.25pt;margin-top:3.45pt;width:179.45pt;height:121.95pt;z-index:25166032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" strokecolor="#ffc000" strokeweight="1.5pt">
                <v:shadow on="t" type="perspective" color="black" opacity="26214f" offset="0,0" matrix="66847f,,,66847f"/>
                <v:textbox>
                  <w:txbxContent>
                    <w:p w14:paraId="39F9E1FC" w14:textId="77777777" w:rsidR="002D1658" w:rsidRPr="0034150D" w:rsidRDefault="002D1658" w:rsidP="002D1658">
                      <w:pPr>
                        <w:jc w:val="center"/>
                        <w:rPr>
                          <w:b/>
                          <w:bCs/>
                          <w:color w:val="2F5496" w:themeColor="accent1" w:themeShade="BF"/>
                        </w:rPr>
                      </w:pPr>
                      <w:r w:rsidRPr="0034150D">
                        <w:rPr>
                          <w:b/>
                          <w:bCs/>
                          <w:color w:val="2F5496" w:themeColor="accent1" w:themeShade="BF"/>
                        </w:rPr>
                        <w:t>Expansion and Follow-Up Topic</w:t>
                      </w:r>
                    </w:p>
                    <w:p w14:paraId="425F658D" w14:textId="77777777" w:rsidR="002D1658" w:rsidRDefault="002D1658" w:rsidP="002D1658">
                      <w:pPr>
                        <w:jc w:val="center"/>
                      </w:pPr>
                      <w:r w:rsidRPr="00A864AA">
                        <w:rPr>
                          <w:b/>
                          <w:bCs/>
                        </w:rPr>
                        <w:t>Speaking about time.</w:t>
                      </w:r>
                      <w:r>
                        <w:t xml:space="preserve"> </w:t>
                      </w:r>
                      <w:r w:rsidRPr="004D18F8">
                        <w:t>There is a wide spectrum of time language that can be introduced, depending on learners’ levels (e.g.</w:t>
                      </w:r>
                      <w:r>
                        <w:t>,</w:t>
                      </w:r>
                      <w:r w:rsidRPr="004D18F8">
                        <w:t xml:space="preserve"> </w:t>
                      </w:r>
                      <w:r w:rsidRPr="004D18F8">
                        <w:rPr>
                          <w:i/>
                          <w:iCs/>
                        </w:rPr>
                        <w:t>eleven-thirty, five-fifteen, quarter till ten</w:t>
                      </w:r>
                      <w:r w:rsidRPr="00D80E38">
                        <w:rPr>
                          <w:i/>
                          <w:iCs/>
                        </w:rPr>
                        <w:t>, almost noon, about three</w:t>
                      </w:r>
                      <w:r w:rsidRPr="00D80E38">
                        <w:t>)</w:t>
                      </w:r>
                    </w:p>
                  </w:txbxContent>
                </v:textbox>
                <w10:wrap type="square" anchorx="margin"/>
              </v:shape>
            </w:pict>
          </mc:Fallback>
        </mc:AlternateContent>
      </w:r>
      <w:r w:rsidRPr="004D18F8">
        <w:t>Days of the week and common abbreviations</w:t>
      </w:r>
    </w:p>
    <w:p w14:paraId="718E51B3" w14:textId="77777777" w:rsidR="002D1658" w:rsidRPr="004D18F8" w:rsidRDefault="002D1658" w:rsidP="002D1658">
      <w:pPr>
        <w:pStyle w:val="ListParagraph"/>
        <w:numPr>
          <w:ilvl w:val="0"/>
          <w:numId w:val="19"/>
        </w:numPr>
        <w:jc w:val="left"/>
      </w:pPr>
      <w:r w:rsidRPr="004D18F8">
        <w:t>Times (</w:t>
      </w:r>
      <w:r>
        <w:t>Do your students employers</w:t>
      </w:r>
      <w:r w:rsidRPr="004D18F8">
        <w:t xml:space="preserve"> use</w:t>
      </w:r>
      <w:r>
        <w:t xml:space="preserve"> </w:t>
      </w:r>
      <w:r w:rsidRPr="004D18F8">
        <w:t xml:space="preserve">12-hour </w:t>
      </w:r>
      <w:r>
        <w:t>or</w:t>
      </w:r>
      <w:r w:rsidRPr="004D18F8">
        <w:t xml:space="preserve"> 24-hour </w:t>
      </w:r>
      <w:r>
        <w:t>clock times</w:t>
      </w:r>
      <w:r w:rsidRPr="004D18F8">
        <w:t xml:space="preserve"> on schedule</w:t>
      </w:r>
      <w:r>
        <w:t>s? T</w:t>
      </w:r>
      <w:r w:rsidRPr="004D18F8">
        <w:t xml:space="preserve">ailor </w:t>
      </w:r>
      <w:r>
        <w:t>to students.</w:t>
      </w:r>
      <w:r w:rsidRPr="004D18F8">
        <w:t xml:space="preserve">) </w:t>
      </w:r>
    </w:p>
    <w:p w14:paraId="7BE13FC7" w14:textId="77777777" w:rsidR="002D1658" w:rsidRPr="004D18F8" w:rsidRDefault="002D1658" w:rsidP="002D1658">
      <w:pPr>
        <w:pStyle w:val="ListParagraph"/>
        <w:numPr>
          <w:ilvl w:val="0"/>
          <w:numId w:val="19"/>
        </w:numPr>
        <w:jc w:val="left"/>
        <w:rPr>
          <w:i/>
          <w:iCs/>
        </w:rPr>
      </w:pPr>
      <w:r w:rsidRPr="004D18F8">
        <w:rPr>
          <w:i/>
          <w:iCs/>
        </w:rPr>
        <w:t>Hours, schedule, shift, wage, rate, full/part-time, employee, employer</w:t>
      </w:r>
    </w:p>
    <w:p w14:paraId="0B58A9F6" w14:textId="77777777" w:rsidR="002D1658" w:rsidRPr="004D18F8" w:rsidRDefault="002D1658" w:rsidP="002D1658">
      <w:pPr>
        <w:pStyle w:val="ListParagraph"/>
        <w:numPr>
          <w:ilvl w:val="0"/>
          <w:numId w:val="19"/>
        </w:numPr>
        <w:jc w:val="left"/>
        <w:rPr>
          <w:i/>
          <w:iCs/>
        </w:rPr>
      </w:pPr>
      <w:r w:rsidRPr="004D18F8">
        <w:rPr>
          <w:i/>
          <w:iCs/>
        </w:rPr>
        <w:t>From/to, from/until</w:t>
      </w:r>
    </w:p>
    <w:p w14:paraId="637CEECC" w14:textId="77777777" w:rsidR="002D1658" w:rsidRPr="004D18F8" w:rsidRDefault="002D1658" w:rsidP="002D1658">
      <w:pPr>
        <w:pStyle w:val="ListParagraph"/>
        <w:numPr>
          <w:ilvl w:val="0"/>
          <w:numId w:val="19"/>
        </w:numPr>
        <w:jc w:val="left"/>
        <w:rPr>
          <w:i/>
          <w:iCs/>
        </w:rPr>
      </w:pPr>
      <w:r w:rsidRPr="004D18F8">
        <w:rPr>
          <w:i/>
          <w:iCs/>
        </w:rPr>
        <w:t>Get off work, clock in/out, have ____ off, day off</w:t>
      </w:r>
    </w:p>
    <w:p w14:paraId="4AE1FD4C" w14:textId="77777777" w:rsidR="002D1658" w:rsidRDefault="002D1658" w:rsidP="002D1658">
      <w:pPr>
        <w:pStyle w:val="ListParagraph"/>
        <w:numPr>
          <w:ilvl w:val="0"/>
          <w:numId w:val="19"/>
        </w:numPr>
        <w:jc w:val="left"/>
      </w:pPr>
      <w:r w:rsidRPr="004D18F8">
        <w:rPr>
          <w:i/>
          <w:iCs/>
        </w:rPr>
        <w:t xml:space="preserve">, </w:t>
      </w:r>
      <w:r w:rsidRPr="004D18F8">
        <w:t xml:space="preserve">and </w:t>
      </w:r>
      <w:r w:rsidRPr="004D18F8">
        <w:rPr>
          <w:i/>
          <w:iCs/>
        </w:rPr>
        <w:t xml:space="preserve">– </w:t>
      </w:r>
      <w:r w:rsidRPr="004D18F8">
        <w:t>(</w:t>
      </w:r>
      <w:r>
        <w:t xml:space="preserve">meanings of </w:t>
      </w:r>
      <w:r w:rsidRPr="004D18F8">
        <w:t>comma</w:t>
      </w:r>
      <w:r>
        <w:t>s</w:t>
      </w:r>
      <w:r w:rsidRPr="004D18F8">
        <w:t xml:space="preserve"> and hyphen in times/days)</w:t>
      </w:r>
    </w:p>
    <w:p w14:paraId="5ABF29BE" w14:textId="77777777" w:rsidR="002D1658" w:rsidRDefault="002D1658" w:rsidP="002D1658">
      <w:pPr>
        <w:pStyle w:val="ListParagraph"/>
        <w:ind w:left="1440"/>
        <w:rPr>
          <w:i/>
          <w:iCs/>
        </w:rPr>
      </w:pPr>
    </w:p>
    <w:p w14:paraId="72B155C2" w14:textId="77777777" w:rsidR="002D1658" w:rsidRPr="00A864AA" w:rsidRDefault="002D1658" w:rsidP="002D1658">
      <w:pPr>
        <w:pStyle w:val="Subtopic"/>
        <w:spacing w:before="0" w:after="80"/>
        <w:rPr>
          <w:b/>
          <w:bCs/>
          <w:color w:val="2F5496" w:themeColor="accent1" w:themeShade="BF"/>
        </w:rPr>
      </w:pPr>
      <w:r w:rsidRPr="00A864AA">
        <w:rPr>
          <w:b/>
          <w:bCs/>
          <w:color w:val="2F5496" w:themeColor="accent1" w:themeShade="BF"/>
        </w:rPr>
        <w:lastRenderedPageBreak/>
        <w:t>Modeling</w:t>
      </w:r>
    </w:p>
    <w:p w14:paraId="1833D75C" w14:textId="77777777" w:rsidR="002D1658" w:rsidRPr="00A864AA" w:rsidRDefault="002D1658" w:rsidP="002D1658">
      <w:pPr>
        <w:spacing w:after="120"/>
        <w:rPr>
          <w:i/>
          <w:iCs/>
        </w:rPr>
      </w:pPr>
      <w:r w:rsidRPr="004D18F8">
        <w:t xml:space="preserve">The teacher displays a simple schedule and talks about the employee’s work hours, as displayed. If some students have the same employer, possibly mimic the format of that employer’s schedule. </w:t>
      </w:r>
      <w:r w:rsidRPr="004D18F8">
        <w:rPr>
          <w:i/>
          <w:iCs/>
        </w:rPr>
        <w:t xml:space="preserve">Pilar works three days this week. Pilar works part-time. Pilar works from 8:00 to 4:00 on </w:t>
      </w:r>
      <w:r>
        <w:rPr>
          <w:i/>
          <w:iCs/>
        </w:rPr>
        <w:t xml:space="preserve">Thursday, Friday, and Saturday. </w:t>
      </w:r>
      <w:r w:rsidRPr="004D18F8">
        <w:t xml:space="preserve">The teacher also asks some prepared guiding questions to lead students to analyze the schedule. </w:t>
      </w:r>
      <w:r w:rsidRPr="004D18F8">
        <w:rPr>
          <w:i/>
          <w:iCs/>
        </w:rPr>
        <w:t>Which times do you think are AM and PM? Why? How many hours is Maria working this week?</w:t>
      </w:r>
    </w:p>
    <w:tbl>
      <w:tblPr>
        <w:tblStyle w:val="GridTable4-Accent1"/>
        <w:tblW w:w="10165" w:type="dxa"/>
        <w:tblLook w:val="04A0" w:firstRow="1" w:lastRow="0" w:firstColumn="1" w:lastColumn="0" w:noHBand="0" w:noVBand="1"/>
      </w:tblPr>
      <w:tblGrid>
        <w:gridCol w:w="2515"/>
        <w:gridCol w:w="2970"/>
        <w:gridCol w:w="4680"/>
      </w:tblGrid>
      <w:tr w:rsidR="002D1658" w:rsidRPr="004D18F8" w14:paraId="1262DBB2" w14:textId="77777777" w:rsidTr="00F768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5" w:type="dxa"/>
            <w:gridSpan w:val="3"/>
          </w:tcPr>
          <w:p w14:paraId="17D99CD8" w14:textId="77777777" w:rsidR="002D1658" w:rsidRPr="0034150D" w:rsidRDefault="002D1658" w:rsidP="00F768ED">
            <w:pPr>
              <w:jc w:val="center"/>
              <w:rPr>
                <w:b w:val="0"/>
                <w:bCs w:val="0"/>
              </w:rPr>
            </w:pPr>
            <w:r w:rsidRPr="0034150D">
              <w:rPr>
                <w:b w:val="0"/>
                <w:bCs w:val="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Hilltop Café </w:t>
            </w:r>
            <w:r w:rsidRPr="0034150D">
              <w:rPr>
                <w:b w:val="0"/>
                <w:bCs w:val="0"/>
              </w:rPr>
              <w:t>- Schedule for May 1-5, 2023</w:t>
            </w:r>
          </w:p>
        </w:tc>
      </w:tr>
      <w:tr w:rsidR="002D1658" w:rsidRPr="004D18F8" w14:paraId="0C117C81" w14:textId="77777777" w:rsidTr="00F768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7592EB3E" w14:textId="77777777" w:rsidR="002D1658" w:rsidRPr="0034150D" w:rsidRDefault="002D1658" w:rsidP="00F768ED">
            <w:r w:rsidRPr="0034150D">
              <w:t>Maria Perez</w:t>
            </w:r>
          </w:p>
        </w:tc>
        <w:tc>
          <w:tcPr>
            <w:tcW w:w="2970" w:type="dxa"/>
          </w:tcPr>
          <w:p w14:paraId="2057907A" w14:textId="77777777" w:rsidR="002D1658" w:rsidRPr="004D18F8" w:rsidRDefault="002D1658" w:rsidP="00F768ED">
            <w:pPr>
              <w:cnfStyle w:val="000000100000" w:firstRow="0" w:lastRow="0" w:firstColumn="0" w:lastColumn="0" w:oddVBand="0" w:evenVBand="0" w:oddHBand="1" w:evenHBand="0" w:firstRowFirstColumn="0" w:firstRowLastColumn="0" w:lastRowFirstColumn="0" w:lastRowLastColumn="0"/>
            </w:pPr>
            <w:r w:rsidRPr="004D18F8">
              <w:t>Mon</w:t>
            </w:r>
            <w:r>
              <w:t>–</w:t>
            </w:r>
            <w:r w:rsidRPr="004D18F8">
              <w:t>Thurs</w:t>
            </w:r>
          </w:p>
        </w:tc>
        <w:tc>
          <w:tcPr>
            <w:tcW w:w="4680" w:type="dxa"/>
          </w:tcPr>
          <w:p w14:paraId="5A4E61F9" w14:textId="77777777" w:rsidR="002D1658" w:rsidRPr="004D18F8" w:rsidRDefault="002D1658" w:rsidP="00F768ED">
            <w:pPr>
              <w:cnfStyle w:val="000000100000" w:firstRow="0" w:lastRow="0" w:firstColumn="0" w:lastColumn="0" w:oddVBand="0" w:evenVBand="0" w:oddHBand="1" w:evenHBand="0" w:firstRowFirstColumn="0" w:firstRowLastColumn="0" w:lastRowFirstColumn="0" w:lastRowLastColumn="0"/>
              <w:rPr>
                <w:color w:val="ED7D31" w:themeColor="accent2"/>
              </w:rPr>
            </w:pPr>
            <w:r w:rsidRPr="004D18F8">
              <w:rPr>
                <w:color w:val="ED7D31" w:themeColor="accent2"/>
              </w:rPr>
              <w:t>9:00</w:t>
            </w:r>
            <w:r>
              <w:rPr>
                <w:rFonts w:cstheme="minorHAnsi"/>
                <w:color w:val="ED7D31" w:themeColor="accent2"/>
              </w:rPr>
              <w:t>–</w:t>
            </w:r>
            <w:r w:rsidRPr="004D18F8">
              <w:rPr>
                <w:color w:val="ED7D31" w:themeColor="accent2"/>
              </w:rPr>
              <w:t>5:00</w:t>
            </w:r>
          </w:p>
        </w:tc>
      </w:tr>
      <w:tr w:rsidR="002D1658" w:rsidRPr="004D18F8" w14:paraId="7E674D2B" w14:textId="77777777" w:rsidTr="00F768ED">
        <w:tc>
          <w:tcPr>
            <w:cnfStyle w:val="001000000000" w:firstRow="0" w:lastRow="0" w:firstColumn="1" w:lastColumn="0" w:oddVBand="0" w:evenVBand="0" w:oddHBand="0" w:evenHBand="0" w:firstRowFirstColumn="0" w:firstRowLastColumn="0" w:lastRowFirstColumn="0" w:lastRowLastColumn="0"/>
            <w:tcW w:w="2515" w:type="dxa"/>
          </w:tcPr>
          <w:p w14:paraId="15E21BAF" w14:textId="77777777" w:rsidR="002D1658" w:rsidRPr="0034150D" w:rsidRDefault="002D1658" w:rsidP="00F768ED">
            <w:r w:rsidRPr="0034150D">
              <w:t>Kara Williamson</w:t>
            </w:r>
          </w:p>
        </w:tc>
        <w:tc>
          <w:tcPr>
            <w:tcW w:w="2970" w:type="dxa"/>
          </w:tcPr>
          <w:p w14:paraId="1E4CD29B" w14:textId="77777777" w:rsidR="002D1658" w:rsidRPr="004D18F8" w:rsidRDefault="002D1658" w:rsidP="00F768ED">
            <w:pPr>
              <w:cnfStyle w:val="000000000000" w:firstRow="0" w:lastRow="0" w:firstColumn="0" w:lastColumn="0" w:oddVBand="0" w:evenVBand="0" w:oddHBand="0" w:evenHBand="0" w:firstRowFirstColumn="0" w:firstRowLastColumn="0" w:lastRowFirstColumn="0" w:lastRowLastColumn="0"/>
            </w:pPr>
            <w:r w:rsidRPr="004D18F8">
              <w:t>Tues, Wed, Sat</w:t>
            </w:r>
          </w:p>
        </w:tc>
        <w:tc>
          <w:tcPr>
            <w:tcW w:w="4680" w:type="dxa"/>
          </w:tcPr>
          <w:p w14:paraId="04384979" w14:textId="77777777" w:rsidR="002D1658" w:rsidRPr="004D18F8" w:rsidRDefault="002D1658" w:rsidP="00F768ED">
            <w:pPr>
              <w:cnfStyle w:val="000000000000" w:firstRow="0" w:lastRow="0" w:firstColumn="0" w:lastColumn="0" w:oddVBand="0" w:evenVBand="0" w:oddHBand="0" w:evenHBand="0" w:firstRowFirstColumn="0" w:firstRowLastColumn="0" w:lastRowFirstColumn="0" w:lastRowLastColumn="0"/>
              <w:rPr>
                <w:color w:val="ED7D31" w:themeColor="accent2"/>
              </w:rPr>
            </w:pPr>
            <w:r w:rsidRPr="004D18F8">
              <w:rPr>
                <w:color w:val="ED7D31" w:themeColor="accent2"/>
              </w:rPr>
              <w:t>9:00</w:t>
            </w:r>
            <w:r>
              <w:rPr>
                <w:rFonts w:cstheme="minorHAnsi"/>
                <w:color w:val="ED7D31" w:themeColor="accent2"/>
              </w:rPr>
              <w:t>–</w:t>
            </w:r>
            <w:r w:rsidRPr="004D18F8">
              <w:rPr>
                <w:color w:val="ED7D31" w:themeColor="accent2"/>
              </w:rPr>
              <w:t>4:00</w:t>
            </w:r>
          </w:p>
        </w:tc>
      </w:tr>
      <w:tr w:rsidR="002D1658" w:rsidRPr="004D18F8" w14:paraId="2E894DE6" w14:textId="77777777" w:rsidTr="00F768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5C085CE3" w14:textId="77777777" w:rsidR="002D1658" w:rsidRPr="0034150D" w:rsidRDefault="002D1658" w:rsidP="00F768ED">
            <w:r>
              <w:t>Pilar Martinez</w:t>
            </w:r>
          </w:p>
        </w:tc>
        <w:tc>
          <w:tcPr>
            <w:tcW w:w="2970" w:type="dxa"/>
          </w:tcPr>
          <w:p w14:paraId="47E04A74" w14:textId="77777777" w:rsidR="002D1658" w:rsidRPr="004D18F8" w:rsidRDefault="002D1658" w:rsidP="00F768ED">
            <w:pPr>
              <w:cnfStyle w:val="000000100000" w:firstRow="0" w:lastRow="0" w:firstColumn="0" w:lastColumn="0" w:oddVBand="0" w:evenVBand="0" w:oddHBand="1" w:evenHBand="0" w:firstRowFirstColumn="0" w:firstRowLastColumn="0" w:lastRowFirstColumn="0" w:lastRowLastColumn="0"/>
            </w:pPr>
            <w:r>
              <w:t>Thurs–Sat</w:t>
            </w:r>
          </w:p>
        </w:tc>
        <w:tc>
          <w:tcPr>
            <w:tcW w:w="4680" w:type="dxa"/>
          </w:tcPr>
          <w:p w14:paraId="029523C1" w14:textId="77777777" w:rsidR="002D1658" w:rsidRPr="004D18F8" w:rsidRDefault="002D1658" w:rsidP="00F768ED">
            <w:pPr>
              <w:cnfStyle w:val="000000100000" w:firstRow="0" w:lastRow="0" w:firstColumn="0" w:lastColumn="0" w:oddVBand="0" w:evenVBand="0" w:oddHBand="1" w:evenHBand="0" w:firstRowFirstColumn="0" w:firstRowLastColumn="0" w:lastRowFirstColumn="0" w:lastRowLastColumn="0"/>
              <w:rPr>
                <w:color w:val="ED7D31" w:themeColor="accent2"/>
              </w:rPr>
            </w:pPr>
            <w:r>
              <w:rPr>
                <w:color w:val="ED7D31" w:themeColor="accent2"/>
              </w:rPr>
              <w:t>8:00</w:t>
            </w:r>
            <w:r>
              <w:rPr>
                <w:rFonts w:cstheme="minorHAnsi"/>
                <w:color w:val="ED7D31" w:themeColor="accent2"/>
              </w:rPr>
              <w:t>–</w:t>
            </w:r>
            <w:r>
              <w:rPr>
                <w:color w:val="ED7D31" w:themeColor="accent2"/>
              </w:rPr>
              <w:t>4:00</w:t>
            </w:r>
          </w:p>
        </w:tc>
      </w:tr>
      <w:tr w:rsidR="002D1658" w:rsidRPr="004D18F8" w14:paraId="643A269A" w14:textId="77777777" w:rsidTr="00F768ED">
        <w:tc>
          <w:tcPr>
            <w:cnfStyle w:val="001000000000" w:firstRow="0" w:lastRow="0" w:firstColumn="1" w:lastColumn="0" w:oddVBand="0" w:evenVBand="0" w:oddHBand="0" w:evenHBand="0" w:firstRowFirstColumn="0" w:firstRowLastColumn="0" w:lastRowFirstColumn="0" w:lastRowLastColumn="0"/>
            <w:tcW w:w="2515" w:type="dxa"/>
          </w:tcPr>
          <w:p w14:paraId="647E3F88" w14:textId="77777777" w:rsidR="002D1658" w:rsidRPr="0034150D" w:rsidRDefault="002D1658" w:rsidP="00F768ED">
            <w:r w:rsidRPr="0034150D">
              <w:t>Michael Griffith</w:t>
            </w:r>
          </w:p>
        </w:tc>
        <w:tc>
          <w:tcPr>
            <w:tcW w:w="2970" w:type="dxa"/>
          </w:tcPr>
          <w:p w14:paraId="5A58201E" w14:textId="77777777" w:rsidR="002D1658" w:rsidRPr="004D18F8" w:rsidRDefault="002D1658" w:rsidP="00F768ED">
            <w:pPr>
              <w:cnfStyle w:val="000000000000" w:firstRow="0" w:lastRow="0" w:firstColumn="0" w:lastColumn="0" w:oddVBand="0" w:evenVBand="0" w:oddHBand="0" w:evenHBand="0" w:firstRowFirstColumn="0" w:firstRowLastColumn="0" w:lastRowFirstColumn="0" w:lastRowLastColumn="0"/>
            </w:pPr>
            <w:r w:rsidRPr="004D18F8">
              <w:t>Mon, Thurs</w:t>
            </w:r>
          </w:p>
        </w:tc>
        <w:tc>
          <w:tcPr>
            <w:tcW w:w="4680" w:type="dxa"/>
          </w:tcPr>
          <w:p w14:paraId="01D50554" w14:textId="77777777" w:rsidR="002D1658" w:rsidRPr="004D18F8" w:rsidRDefault="002D1658" w:rsidP="00F768ED">
            <w:pPr>
              <w:cnfStyle w:val="000000000000" w:firstRow="0" w:lastRow="0" w:firstColumn="0" w:lastColumn="0" w:oddVBand="0" w:evenVBand="0" w:oddHBand="0" w:evenHBand="0" w:firstRowFirstColumn="0" w:firstRowLastColumn="0" w:lastRowFirstColumn="0" w:lastRowLastColumn="0"/>
              <w:rPr>
                <w:color w:val="ED7D31" w:themeColor="accent2"/>
              </w:rPr>
            </w:pPr>
            <w:r w:rsidRPr="004D18F8">
              <w:rPr>
                <w:color w:val="ED7D31" w:themeColor="accent2"/>
              </w:rPr>
              <w:t>10:30</w:t>
            </w:r>
            <w:r>
              <w:rPr>
                <w:rFonts w:cstheme="minorHAnsi"/>
                <w:color w:val="ED7D31" w:themeColor="accent2"/>
              </w:rPr>
              <w:t>–</w:t>
            </w:r>
            <w:r w:rsidRPr="004D18F8">
              <w:rPr>
                <w:color w:val="ED7D31" w:themeColor="accent2"/>
              </w:rPr>
              <w:t>5:00</w:t>
            </w:r>
          </w:p>
        </w:tc>
      </w:tr>
      <w:tr w:rsidR="002D1658" w:rsidRPr="004D18F8" w14:paraId="4533ECB1" w14:textId="77777777" w:rsidTr="00F768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25E7DFE7" w14:textId="77777777" w:rsidR="002D1658" w:rsidRPr="0034150D" w:rsidRDefault="002D1658" w:rsidP="00F768ED">
            <w:r w:rsidRPr="0034150D">
              <w:t>Linh Nguyen</w:t>
            </w:r>
          </w:p>
        </w:tc>
        <w:tc>
          <w:tcPr>
            <w:tcW w:w="2970" w:type="dxa"/>
          </w:tcPr>
          <w:p w14:paraId="4B85785C" w14:textId="77777777" w:rsidR="002D1658" w:rsidRPr="004D18F8" w:rsidRDefault="002D1658" w:rsidP="00F768ED">
            <w:pPr>
              <w:cnfStyle w:val="000000100000" w:firstRow="0" w:lastRow="0" w:firstColumn="0" w:lastColumn="0" w:oddVBand="0" w:evenVBand="0" w:oddHBand="1" w:evenHBand="0" w:firstRowFirstColumn="0" w:firstRowLastColumn="0" w:lastRowFirstColumn="0" w:lastRowLastColumn="0"/>
            </w:pPr>
            <w:r w:rsidRPr="004D18F8">
              <w:t>Mon</w:t>
            </w:r>
            <w:r>
              <w:rPr>
                <w:rFonts w:cstheme="minorHAnsi"/>
              </w:rPr>
              <w:t>–</w:t>
            </w:r>
            <w:r w:rsidRPr="004D18F8">
              <w:t>Sat</w:t>
            </w:r>
          </w:p>
        </w:tc>
        <w:tc>
          <w:tcPr>
            <w:tcW w:w="4680" w:type="dxa"/>
          </w:tcPr>
          <w:p w14:paraId="5A673A49" w14:textId="77777777" w:rsidR="002D1658" w:rsidRPr="004D18F8" w:rsidRDefault="002D1658" w:rsidP="00F768ED">
            <w:pPr>
              <w:cnfStyle w:val="000000100000" w:firstRow="0" w:lastRow="0" w:firstColumn="0" w:lastColumn="0" w:oddVBand="0" w:evenVBand="0" w:oddHBand="1" w:evenHBand="0" w:firstRowFirstColumn="0" w:firstRowLastColumn="0" w:lastRowFirstColumn="0" w:lastRowLastColumn="0"/>
              <w:rPr>
                <w:color w:val="ED7D31" w:themeColor="accent2"/>
              </w:rPr>
            </w:pPr>
            <w:r w:rsidRPr="004D18F8">
              <w:rPr>
                <w:color w:val="ED7D31" w:themeColor="accent2"/>
              </w:rPr>
              <w:t>8:30</w:t>
            </w:r>
            <w:r>
              <w:rPr>
                <w:rFonts w:cstheme="minorHAnsi"/>
                <w:color w:val="ED7D31" w:themeColor="accent2"/>
              </w:rPr>
              <w:t>–</w:t>
            </w:r>
            <w:r w:rsidRPr="004D18F8">
              <w:rPr>
                <w:color w:val="ED7D31" w:themeColor="accent2"/>
              </w:rPr>
              <w:t>12:00</w:t>
            </w:r>
          </w:p>
        </w:tc>
      </w:tr>
    </w:tbl>
    <w:p w14:paraId="740C2AE6" w14:textId="77777777" w:rsidR="002D1658" w:rsidRPr="00033650" w:rsidRDefault="002D1658" w:rsidP="002D1658">
      <w:pPr>
        <w:spacing w:after="0"/>
        <w:rPr>
          <w:sz w:val="16"/>
          <w:szCs w:val="16"/>
        </w:rPr>
      </w:pPr>
    </w:p>
    <w:p w14:paraId="11D6A947" w14:textId="77777777" w:rsidR="002D1658" w:rsidRPr="0034150D" w:rsidRDefault="002D1658" w:rsidP="002D1658">
      <w:pPr>
        <w:pStyle w:val="Heading2"/>
        <w:spacing w:before="0"/>
        <w:rPr>
          <w:b/>
          <w:bCs/>
        </w:rPr>
      </w:pPr>
      <w:r w:rsidRPr="004D18F8">
        <w:rPr>
          <w:b/>
          <w:bCs/>
          <w:noProof/>
        </w:rPr>
        <mc:AlternateContent>
          <mc:Choice Requires="wps">
            <w:drawing>
              <wp:anchor distT="45720" distB="45720" distL="114300" distR="114300" simplePos="0" relativeHeight="251661350" behindDoc="0" locked="0" layoutInCell="1" allowOverlap="1" wp14:anchorId="41F1B6DC" wp14:editId="7100DD07">
                <wp:simplePos x="0" y="0"/>
                <wp:positionH relativeFrom="margin">
                  <wp:posOffset>4130040</wp:posOffset>
                </wp:positionH>
                <wp:positionV relativeFrom="paragraph">
                  <wp:posOffset>39370</wp:posOffset>
                </wp:positionV>
                <wp:extent cx="2258060" cy="979805"/>
                <wp:effectExtent l="95250" t="76200" r="123190" b="8699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979805"/>
                        </a:xfrm>
                        <a:prstGeom prst="rect">
                          <a:avLst/>
                        </a:prstGeom>
                        <a:solidFill>
                          <a:srgbClr val="FFFFFF"/>
                        </a:solidFill>
                        <a:ln w="19050">
                          <a:solidFill>
                            <a:srgbClr val="FFC000"/>
                          </a:solidFill>
                          <a:miter lim="800000"/>
                          <a:headEnd/>
                          <a:tailEnd/>
                        </a:ln>
                        <a:effectLst>
                          <a:outerShdw blurRad="63500" sx="102000" sy="102000" algn="ctr" rotWithShape="0">
                            <a:prstClr val="black">
                              <a:alpha val="40000"/>
                            </a:prstClr>
                          </a:outerShdw>
                        </a:effectLst>
                      </wps:spPr>
                      <wps:txbx>
                        <w:txbxContent>
                          <w:p w14:paraId="66463D50" w14:textId="77777777" w:rsidR="002D1658" w:rsidRPr="0034150D" w:rsidRDefault="002D1658" w:rsidP="002D1658">
                            <w:pPr>
                              <w:jc w:val="center"/>
                              <w:rPr>
                                <w:b/>
                                <w:bCs/>
                                <w:color w:val="2F5496" w:themeColor="accent1" w:themeShade="BF"/>
                              </w:rPr>
                            </w:pPr>
                            <w:r w:rsidRPr="0034150D">
                              <w:rPr>
                                <w:b/>
                                <w:bCs/>
                                <w:color w:val="2F5496" w:themeColor="accent1" w:themeShade="BF"/>
                              </w:rPr>
                              <w:t>Expansion and Follow-Up Topic</w:t>
                            </w:r>
                          </w:p>
                          <w:p w14:paraId="2FAB05BF" w14:textId="77777777" w:rsidR="002D1658" w:rsidRDefault="002D1658" w:rsidP="002D1658">
                            <w:r>
                              <w:t xml:space="preserve">Teacher adds incidental vocabulary to </w:t>
                            </w:r>
                            <w:r w:rsidRPr="004D18F8">
                              <w:t>Word Wall or asks students</w:t>
                            </w:r>
                            <w:r>
                              <w:t xml:space="preserve"> to</w:t>
                            </w:r>
                            <w:r w:rsidRPr="004D18F8">
                              <w:t xml:space="preserve"> include in vocabulary notebook.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1B6DC" id="_x0000_s1034" type="#_x0000_t202" style="position:absolute;left:0;text-align:left;margin-left:325.2pt;margin-top:3.1pt;width:177.8pt;height:77.15pt;z-index:2516613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" strokecolor="#ffc000" strokeweight="1.5pt">
                <v:shadow on="t" type="perspective" color="black" opacity="26214f" offset="0,0" matrix="66847f,,,66847f"/>
                <v:textbox>
                  <w:txbxContent>
                    <w:p w14:paraId="66463D50" w14:textId="77777777" w:rsidR="002D1658" w:rsidRPr="0034150D" w:rsidRDefault="002D1658" w:rsidP="002D1658">
                      <w:pPr>
                        <w:jc w:val="center"/>
                        <w:rPr>
                          <w:b/>
                          <w:bCs/>
                          <w:color w:val="2F5496" w:themeColor="accent1" w:themeShade="BF"/>
                        </w:rPr>
                      </w:pPr>
                      <w:r w:rsidRPr="0034150D">
                        <w:rPr>
                          <w:b/>
                          <w:bCs/>
                          <w:color w:val="2F5496" w:themeColor="accent1" w:themeShade="BF"/>
                        </w:rPr>
                        <w:t>Expansion and Follow-Up Topic</w:t>
                      </w:r>
                    </w:p>
                    <w:p w14:paraId="2FAB05BF" w14:textId="77777777" w:rsidR="002D1658" w:rsidRDefault="002D1658" w:rsidP="002D1658">
                      <w:r>
                        <w:t xml:space="preserve">Teacher adds incidental vocabulary to </w:t>
                      </w:r>
                      <w:r w:rsidRPr="004D18F8">
                        <w:t>Word Wall or asks students</w:t>
                      </w:r>
                      <w:r>
                        <w:t xml:space="preserve"> to</w:t>
                      </w:r>
                      <w:r w:rsidRPr="004D18F8">
                        <w:t xml:space="preserve"> include in vocabulary notebook.</w:t>
                      </w:r>
                    </w:p>
                  </w:txbxContent>
                </v:textbox>
                <w10:wrap type="square" anchorx="margin"/>
              </v:shape>
            </w:pict>
          </mc:Fallback>
        </mc:AlternateContent>
      </w:r>
      <w:r w:rsidRPr="0034150D">
        <w:rPr>
          <w:b/>
          <w:bCs/>
        </w:rPr>
        <w:t>Activity 1</w:t>
      </w:r>
    </w:p>
    <w:p w14:paraId="7328B5AC" w14:textId="77777777" w:rsidR="002D1658" w:rsidRPr="0034150D" w:rsidRDefault="002D1658" w:rsidP="002D1658">
      <w:pPr>
        <w:spacing w:after="120"/>
      </w:pPr>
      <w:r w:rsidRPr="0034150D">
        <w:rPr>
          <w:b/>
          <w:bCs/>
          <w:noProof/>
        </w:rPr>
        <mc:AlternateContent>
          <mc:Choice Requires="wps">
            <w:drawing>
              <wp:anchor distT="45720" distB="45720" distL="114300" distR="114300" simplePos="0" relativeHeight="251662374" behindDoc="0" locked="0" layoutInCell="1" allowOverlap="1" wp14:anchorId="492C3DD8" wp14:editId="414D5B50">
                <wp:simplePos x="0" y="0"/>
                <wp:positionH relativeFrom="margin">
                  <wp:posOffset>4123690</wp:posOffset>
                </wp:positionH>
                <wp:positionV relativeFrom="paragraph">
                  <wp:posOffset>746125</wp:posOffset>
                </wp:positionV>
                <wp:extent cx="2267585" cy="1404620"/>
                <wp:effectExtent l="95250" t="95250" r="113665" b="11049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1404620"/>
                        </a:xfrm>
                        <a:prstGeom prst="rect">
                          <a:avLst/>
                        </a:prstGeom>
                        <a:solidFill>
                          <a:srgbClr val="FFFFFF"/>
                        </a:solidFill>
                        <a:ln w="19050">
                          <a:solidFill>
                            <a:srgbClr val="FFC000"/>
                          </a:solidFill>
                          <a:miter lim="800000"/>
                          <a:headEnd/>
                          <a:tailEnd/>
                        </a:ln>
                        <a:effectLst>
                          <a:outerShdw blurRad="63500" sx="102000" sy="102000" algn="ctr" rotWithShape="0">
                            <a:prstClr val="black">
                              <a:alpha val="40000"/>
                            </a:prstClr>
                          </a:outerShdw>
                        </a:effectLst>
                      </wps:spPr>
                      <wps:txbx>
                        <w:txbxContent>
                          <w:p w14:paraId="0BD247B8" w14:textId="77777777" w:rsidR="002D1658" w:rsidRPr="0034150D" w:rsidRDefault="002D1658" w:rsidP="002D1658">
                            <w:pPr>
                              <w:jc w:val="center"/>
                              <w:rPr>
                                <w:b/>
                                <w:bCs/>
                                <w:color w:val="2F5496" w:themeColor="accent1" w:themeShade="BF"/>
                              </w:rPr>
                            </w:pPr>
                            <w:r w:rsidRPr="0034150D">
                              <w:rPr>
                                <w:b/>
                                <w:bCs/>
                                <w:color w:val="2F5496" w:themeColor="accent1" w:themeShade="BF"/>
                              </w:rPr>
                              <w:t>Expansion and Follow-Up Topic</w:t>
                            </w:r>
                          </w:p>
                          <w:p w14:paraId="1D1622EE" w14:textId="77777777" w:rsidR="002D1658" w:rsidRPr="0034150D" w:rsidRDefault="002D1658" w:rsidP="002D1658">
                            <w:pPr>
                              <w:pStyle w:val="ListParagraph"/>
                              <w:numPr>
                                <w:ilvl w:val="0"/>
                                <w:numId w:val="22"/>
                              </w:numPr>
                              <w:jc w:val="left"/>
                              <w:rPr>
                                <w:i/>
                                <w:iCs/>
                              </w:rPr>
                            </w:pPr>
                            <w:r w:rsidRPr="0034150D">
                              <w:rPr>
                                <w:i/>
                                <w:iCs/>
                              </w:rPr>
                              <w:t>Why do some employers like to hire many people for part-time work instead of full-time work?</w:t>
                            </w:r>
                          </w:p>
                          <w:p w14:paraId="7546CA11" w14:textId="77777777" w:rsidR="002D1658" w:rsidRPr="0034150D" w:rsidRDefault="002D1658" w:rsidP="002D1658">
                            <w:pPr>
                              <w:pStyle w:val="ListParagraph"/>
                              <w:numPr>
                                <w:ilvl w:val="0"/>
                                <w:numId w:val="22"/>
                              </w:numPr>
                              <w:jc w:val="left"/>
                              <w:rPr>
                                <w:i/>
                                <w:iCs/>
                              </w:rPr>
                            </w:pPr>
                            <w:r w:rsidRPr="0034150D">
                              <w:rPr>
                                <w:i/>
                                <w:iCs/>
                              </w:rPr>
                              <w:t>Do you know any laws about wages?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2C3DD8" id="Text Box 5" o:spid="_x0000_s1035" type="#_x0000_t202" style="position:absolute;left:0;text-align:left;margin-left:324.7pt;margin-top:58.75pt;width:178.55pt;height:110.6pt;z-index:25166237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" strokecolor="#ffc000" strokeweight="1.5pt">
                <v:shadow on="t" type="perspective" color="black" opacity="26214f" offset="0,0" matrix="66847f,,,66847f"/>
                <v:textbox style="mso-fit-shape-to-text:t">
                  <w:txbxContent>
                    <w:p w14:paraId="0BD247B8" w14:textId="77777777" w:rsidR="002D1658" w:rsidRPr="0034150D" w:rsidRDefault="002D1658" w:rsidP="002D1658">
                      <w:pPr>
                        <w:jc w:val="center"/>
                        <w:rPr>
                          <w:b/>
                          <w:bCs/>
                          <w:color w:val="2F5496" w:themeColor="accent1" w:themeShade="BF"/>
                        </w:rPr>
                      </w:pPr>
                      <w:r w:rsidRPr="0034150D">
                        <w:rPr>
                          <w:b/>
                          <w:bCs/>
                          <w:color w:val="2F5496" w:themeColor="accent1" w:themeShade="BF"/>
                        </w:rPr>
                        <w:t>Expansion and Follow-Up Topic</w:t>
                      </w:r>
                    </w:p>
                    <w:p w14:paraId="1D1622EE" w14:textId="77777777" w:rsidR="002D1658" w:rsidRPr="0034150D" w:rsidRDefault="002D1658" w:rsidP="002D1658">
                      <w:pPr>
                        <w:pStyle w:val="ListParagraph"/>
                        <w:numPr>
                          <w:ilvl w:val="0"/>
                          <w:numId w:val="22"/>
                        </w:numPr>
                        <w:jc w:val="left"/>
                        <w:rPr>
                          <w:i/>
                          <w:iCs/>
                        </w:rPr>
                      </w:pPr>
                      <w:r w:rsidRPr="0034150D">
                        <w:rPr>
                          <w:i/>
                          <w:iCs/>
                        </w:rPr>
                        <w:t>Why do some employers like to hire many people for part-time work instead of full-time work?</w:t>
                      </w:r>
                    </w:p>
                    <w:p w14:paraId="7546CA11" w14:textId="77777777" w:rsidR="002D1658" w:rsidRPr="0034150D" w:rsidRDefault="002D1658" w:rsidP="002D1658">
                      <w:pPr>
                        <w:pStyle w:val="ListParagraph"/>
                        <w:numPr>
                          <w:ilvl w:val="0"/>
                          <w:numId w:val="22"/>
                        </w:numPr>
                        <w:jc w:val="left"/>
                        <w:rPr>
                          <w:i/>
                          <w:iCs/>
                        </w:rPr>
                      </w:pPr>
                      <w:r w:rsidRPr="0034150D">
                        <w:rPr>
                          <w:i/>
                          <w:iCs/>
                        </w:rPr>
                        <w:t>Do you know any laws about wages?</w:t>
                      </w:r>
                    </w:p>
                  </w:txbxContent>
                </v:textbox>
                <w10:wrap type="square" anchorx="margin"/>
              </v:shape>
            </w:pict>
          </mc:Fallback>
        </mc:AlternateContent>
      </w:r>
      <w:r w:rsidRPr="004D18F8">
        <w:t xml:space="preserve">Students are separated into small groups of about </w:t>
      </w:r>
      <w:r>
        <w:t>three</w:t>
      </w:r>
      <w:r w:rsidRPr="004D18F8">
        <w:t xml:space="preserve"> people and given a simple employee schedule. The small groups practice talking about the schedule</w:t>
      </w:r>
      <w:r>
        <w:t>,</w:t>
      </w:r>
      <w:r w:rsidRPr="004D18F8">
        <w:t xml:space="preserve"> and the teacher circulates and supports them as needed. The teacher tells the group to prepare to explain the work hours of one person on their schedule. Each group has a different simple schedule. The teacher notes vocabulary and structures that are the most challenging for reinforcement in next steps. </w:t>
      </w:r>
      <w:r>
        <w:t>The t</w:t>
      </w:r>
      <w:r w:rsidRPr="004D18F8">
        <w:t>eacher asks guiding questions, as appropriate (e.g.</w:t>
      </w:r>
      <w:r>
        <w:t>,</w:t>
      </w:r>
      <w:r w:rsidRPr="004D18F8">
        <w:t xml:space="preserve"> </w:t>
      </w:r>
      <w:r w:rsidRPr="004D18F8">
        <w:rPr>
          <w:i/>
          <w:iCs/>
        </w:rPr>
        <w:t xml:space="preserve">Did you say </w:t>
      </w:r>
      <w:r w:rsidRPr="004D18F8">
        <w:rPr>
          <w:i/>
          <w:iCs/>
          <w:u w:val="single"/>
        </w:rPr>
        <w:t>from</w:t>
      </w:r>
      <w:r w:rsidRPr="004D18F8">
        <w:rPr>
          <w:i/>
          <w:iCs/>
        </w:rPr>
        <w:t xml:space="preserve"> or </w:t>
      </w:r>
      <w:r w:rsidRPr="004D18F8">
        <w:rPr>
          <w:i/>
          <w:iCs/>
          <w:u w:val="single"/>
        </w:rPr>
        <w:t>at</w:t>
      </w:r>
      <w:r w:rsidRPr="004D18F8">
        <w:rPr>
          <w:i/>
          <w:iCs/>
        </w:rPr>
        <w:t>?</w:t>
      </w:r>
      <w:r>
        <w:t xml:space="preserve"> </w:t>
      </w:r>
      <w:r w:rsidRPr="004D18F8">
        <w:rPr>
          <w:i/>
          <w:iCs/>
        </w:rPr>
        <w:t>Is this employee full-time or part-time? How do you know?</w:t>
      </w:r>
      <w:r>
        <w:t>)</w:t>
      </w:r>
      <w:r w:rsidRPr="004D18F8">
        <w:rPr>
          <w:i/>
          <w:iCs/>
        </w:rPr>
        <w:t xml:space="preserve"> </w:t>
      </w:r>
    </w:p>
    <w:p w14:paraId="7BCE801E" w14:textId="77777777" w:rsidR="002D1658" w:rsidRPr="0034150D" w:rsidRDefault="002D1658" w:rsidP="002D1658">
      <w:pPr>
        <w:pStyle w:val="Heading2"/>
        <w:rPr>
          <w:b/>
          <w:bCs/>
        </w:rPr>
      </w:pPr>
      <w:r w:rsidRPr="0034150D">
        <w:rPr>
          <w:b/>
          <w:bCs/>
        </w:rPr>
        <w:t>Activity 2</w:t>
      </w:r>
    </w:p>
    <w:p w14:paraId="3C15E9D2" w14:textId="77777777" w:rsidR="002D1658" w:rsidRPr="004D18F8" w:rsidRDefault="002D1658" w:rsidP="002D1658">
      <w:pPr>
        <w:spacing w:after="120"/>
      </w:pPr>
      <w:r w:rsidRPr="004D18F8">
        <w:rPr>
          <w:b/>
          <w:bCs/>
          <w:noProof/>
        </w:rPr>
        <mc:AlternateContent>
          <mc:Choice Requires="wps">
            <w:drawing>
              <wp:anchor distT="45720" distB="45720" distL="114300" distR="114300" simplePos="0" relativeHeight="251665446" behindDoc="0" locked="0" layoutInCell="1" allowOverlap="1" wp14:anchorId="4FB4EFB7" wp14:editId="6B5D2FA5">
                <wp:simplePos x="0" y="0"/>
                <wp:positionH relativeFrom="margin">
                  <wp:posOffset>4114800</wp:posOffset>
                </wp:positionH>
                <wp:positionV relativeFrom="paragraph">
                  <wp:posOffset>352425</wp:posOffset>
                </wp:positionV>
                <wp:extent cx="2277110" cy="2105025"/>
                <wp:effectExtent l="95250" t="95250" r="123190" b="12382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110" cy="2105025"/>
                        </a:xfrm>
                        <a:prstGeom prst="rect">
                          <a:avLst/>
                        </a:prstGeom>
                        <a:solidFill>
                          <a:srgbClr val="FFFFFF"/>
                        </a:solidFill>
                        <a:ln w="19050">
                          <a:solidFill>
                            <a:srgbClr val="FFC000"/>
                          </a:solidFill>
                          <a:miter lim="800000"/>
                          <a:headEnd/>
                          <a:tailEnd/>
                        </a:ln>
                        <a:effectLst>
                          <a:outerShdw blurRad="63500" sx="102000" sy="102000" algn="ctr" rotWithShape="0">
                            <a:prstClr val="black">
                              <a:alpha val="40000"/>
                            </a:prstClr>
                          </a:outerShdw>
                        </a:effectLst>
                      </wps:spPr>
                      <wps:txbx>
                        <w:txbxContent>
                          <w:p w14:paraId="4AC741DA" w14:textId="77777777" w:rsidR="002D1658" w:rsidRPr="00515046" w:rsidRDefault="002D1658" w:rsidP="002D1658">
                            <w:pPr>
                              <w:jc w:val="center"/>
                              <w:rPr>
                                <w:b/>
                                <w:bCs/>
                                <w:color w:val="2F5496" w:themeColor="accent1" w:themeShade="BF"/>
                              </w:rPr>
                            </w:pPr>
                            <w:r w:rsidRPr="00515046">
                              <w:rPr>
                                <w:b/>
                                <w:bCs/>
                                <w:color w:val="2F5496" w:themeColor="accent1" w:themeShade="BF"/>
                              </w:rPr>
                              <w:t>Expansion and Follow-Up Topic</w:t>
                            </w:r>
                          </w:p>
                          <w:p w14:paraId="5936245B" w14:textId="77777777" w:rsidR="002D1658" w:rsidRDefault="002D1658" w:rsidP="002D1658">
                            <w:pPr>
                              <w:spacing w:after="120"/>
                            </w:pPr>
                            <w:r w:rsidRPr="004D18F8">
                              <w:t>Provide support for classroom talk, especially for new learners. Lessons</w:t>
                            </w:r>
                            <w:r>
                              <w:t xml:space="preserve"> or classroom materials should prepare students explicitly for classroom communication.</w:t>
                            </w:r>
                          </w:p>
                          <w:p w14:paraId="0D1DA0F0" w14:textId="77777777" w:rsidR="002D1658" w:rsidRDefault="002D1658" w:rsidP="002D1658">
                            <w:r>
                              <w:t xml:space="preserve">For example, </w:t>
                            </w:r>
                            <w:r w:rsidRPr="00D0222E">
                              <w:rPr>
                                <w:i/>
                                <w:iCs/>
                              </w:rPr>
                              <w:t>Can you repeat that? Can you give more examples? What is the correct answer? What page are we 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4EFB7" id="Text Box 6" o:spid="_x0000_s1036" type="#_x0000_t202" style="position:absolute;left:0;text-align:left;margin-left:324pt;margin-top:27.75pt;width:179.3pt;height:165.75pt;z-index:2516654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" strokecolor="#ffc000" strokeweight="1.5pt">
                <v:shadow on="t" type="perspective" color="black" opacity="26214f" offset="0,0" matrix="66847f,,,66847f"/>
                <v:textbox>
                  <w:txbxContent>
                    <w:p w14:paraId="4AC741DA" w14:textId="77777777" w:rsidR="002D1658" w:rsidRPr="00515046" w:rsidRDefault="002D1658" w:rsidP="002D1658">
                      <w:pPr>
                        <w:jc w:val="center"/>
                        <w:rPr>
                          <w:b/>
                          <w:bCs/>
                          <w:color w:val="2F5496" w:themeColor="accent1" w:themeShade="BF"/>
                        </w:rPr>
                      </w:pPr>
                      <w:r w:rsidRPr="00515046">
                        <w:rPr>
                          <w:b/>
                          <w:bCs/>
                          <w:color w:val="2F5496" w:themeColor="accent1" w:themeShade="BF"/>
                        </w:rPr>
                        <w:t>Expansion and Follow-Up Topic</w:t>
                      </w:r>
                    </w:p>
                    <w:p w14:paraId="5936245B" w14:textId="77777777" w:rsidR="002D1658" w:rsidRDefault="002D1658" w:rsidP="002D1658">
                      <w:pPr>
                        <w:spacing w:after="120"/>
                      </w:pPr>
                      <w:r w:rsidRPr="004D18F8">
                        <w:t>Provide support for classroom talk, especially for new learners. Lessons</w:t>
                      </w:r>
                      <w:r>
                        <w:t xml:space="preserve"> or classroom materials should prepare students explicitly for classroom communication.</w:t>
                      </w:r>
                    </w:p>
                    <w:p w14:paraId="0D1DA0F0" w14:textId="77777777" w:rsidR="002D1658" w:rsidRDefault="002D1658" w:rsidP="002D1658">
                      <w:r>
                        <w:t xml:space="preserve">For example, </w:t>
                      </w:r>
                      <w:r w:rsidRPr="00D0222E">
                        <w:rPr>
                          <w:i/>
                          <w:iCs/>
                        </w:rPr>
                        <w:t>Can you repeat that? Can you give more examples? What is the correct answer? What page are we on?</w:t>
                      </w:r>
                    </w:p>
                  </w:txbxContent>
                </v:textbox>
                <w10:wrap type="square" anchorx="margin"/>
              </v:shape>
            </w:pict>
          </mc:Fallback>
        </mc:AlternateContent>
      </w:r>
      <w:r w:rsidRPr="004D18F8">
        <w:t xml:space="preserve">The teacher asks each group to briefly report the work hours of one person on their example schedule and gives support as appropriate, noting errors and challenges for her own use for follow-up and review in </w:t>
      </w:r>
      <w:r>
        <w:t xml:space="preserve">the </w:t>
      </w:r>
      <w:r w:rsidRPr="004D18F8">
        <w:t>lesson.</w:t>
      </w:r>
    </w:p>
    <w:p w14:paraId="2FB7FEEC" w14:textId="77777777" w:rsidR="002D1658" w:rsidRPr="0034150D" w:rsidRDefault="002D1658" w:rsidP="002D1658">
      <w:pPr>
        <w:pStyle w:val="Heading2"/>
        <w:rPr>
          <w:b/>
          <w:bCs/>
        </w:rPr>
      </w:pPr>
      <w:r w:rsidRPr="0034150D">
        <w:rPr>
          <w:b/>
          <w:bCs/>
        </w:rPr>
        <w:t>Activity 3</w:t>
      </w:r>
    </w:p>
    <w:p w14:paraId="40BB7136" w14:textId="77777777" w:rsidR="002D1658" w:rsidRDefault="002D1658" w:rsidP="002D1658">
      <w:pPr>
        <w:spacing w:after="120"/>
      </w:pPr>
      <w:r w:rsidRPr="0034150D">
        <w:rPr>
          <w:b/>
          <w:bCs/>
          <w:color w:val="2F5496" w:themeColor="accent1" w:themeShade="BF"/>
        </w:rPr>
        <w:t>Step 1</w:t>
      </w:r>
      <w:r>
        <w:rPr>
          <w:b/>
          <w:bCs/>
          <w:color w:val="2F5496" w:themeColor="accent1" w:themeShade="BF"/>
        </w:rPr>
        <w:t>—</w:t>
      </w:r>
      <w:r w:rsidRPr="004D18F8">
        <w:t xml:space="preserve">In the same small groups, students are given blank schedules to fill in. Each student fills in an example schedule into their blank schedule. </w:t>
      </w:r>
    </w:p>
    <w:p w14:paraId="71F2F769" w14:textId="77777777" w:rsidR="002D1658" w:rsidRDefault="002D1658" w:rsidP="002D1658">
      <w:pPr>
        <w:spacing w:after="120"/>
      </w:pPr>
      <w:r w:rsidRPr="0034150D">
        <w:rPr>
          <w:b/>
          <w:bCs/>
          <w:color w:val="2F5496" w:themeColor="accent1" w:themeShade="BF"/>
        </w:rPr>
        <w:t>Step 2</w:t>
      </w:r>
      <w:r>
        <w:rPr>
          <w:rFonts w:cstheme="minorHAnsi"/>
          <w:b/>
          <w:bCs/>
          <w:color w:val="2F5496" w:themeColor="accent1" w:themeShade="BF"/>
        </w:rPr>
        <w:t>—</w:t>
      </w:r>
      <w:r w:rsidRPr="004D18F8">
        <w:t>Students get an additional copy of the blank schedule. One student describes or dictates their example work schedule and the other students fill in the blank schedule. If appropriate for your students, consider seating students back-to-back to increase the amount of verbal communication necessary to accomplish the task. While working, students communicate with clarifying questions (e.g.</w:t>
      </w:r>
      <w:r>
        <w:t>,</w:t>
      </w:r>
      <w:r w:rsidRPr="004D18F8">
        <w:t xml:space="preserve"> </w:t>
      </w:r>
      <w:r w:rsidRPr="004D18F8">
        <w:rPr>
          <w:i/>
          <w:iCs/>
        </w:rPr>
        <w:t>Did you say Tuesday? What time does he start? 7:00 PM—is that correct?</w:t>
      </w:r>
      <w:r w:rsidRPr="004D18F8">
        <w:t xml:space="preserve">). </w:t>
      </w:r>
      <w:r>
        <w:t>The t</w:t>
      </w:r>
      <w:r w:rsidRPr="004D18F8">
        <w:t xml:space="preserve">eacher supports as appropriate and provides additional instruction. </w:t>
      </w:r>
    </w:p>
    <w:p w14:paraId="42AD188A" w14:textId="60E1530D" w:rsidR="002D1658" w:rsidRDefault="002D1658">
      <w:pPr>
        <w:jc w:val="left"/>
        <w:rPr>
          <w:rFonts w:ascii="Arial" w:eastAsiaTheme="majorEastAsia" w:hAnsi="Arial" w:cs="Segoe UI"/>
          <w:b/>
          <w:bCs/>
          <w:color w:val="2F5496" w:themeColor="accent1" w:themeShade="BF"/>
          <w:sz w:val="40"/>
          <w:szCs w:val="40"/>
        </w:rPr>
      </w:pPr>
      <w:r>
        <w:rPr>
          <w:b/>
          <w:bCs/>
        </w:rPr>
        <w:br w:type="page"/>
      </w:r>
    </w:p>
    <w:p w14:paraId="41CEA0D8" w14:textId="13A52C9C" w:rsidR="00EB616F" w:rsidRPr="00175D2D" w:rsidRDefault="00B70B3D" w:rsidP="00EB616F">
      <w:pPr>
        <w:pStyle w:val="Heading1"/>
        <w:jc w:val="left"/>
        <w:rPr>
          <w:b/>
          <w:bCs/>
        </w:rPr>
      </w:pPr>
      <w:r w:rsidRPr="00B70B3D">
        <w:rPr>
          <w:rFonts w:cs="Arial"/>
          <w:noProof/>
        </w:rPr>
        <w:lastRenderedPageBreak/>
        <w:drawing>
          <wp:anchor distT="0" distB="0" distL="114300" distR="114300" simplePos="0" relativeHeight="251658273" behindDoc="0" locked="0" layoutInCell="1" allowOverlap="1" wp14:anchorId="76288F82" wp14:editId="5E350D93">
            <wp:simplePos x="0" y="0"/>
            <wp:positionH relativeFrom="column">
              <wp:posOffset>-41275</wp:posOffset>
            </wp:positionH>
            <wp:positionV relativeFrom="paragraph">
              <wp:posOffset>590257</wp:posOffset>
            </wp:positionV>
            <wp:extent cx="457200" cy="457200"/>
            <wp:effectExtent l="0" t="0" r="0" b="0"/>
            <wp:wrapNone/>
            <wp:docPr id="15" name="Picture 15" descr="Group brainstorm with solid fill">
              <a:extLst xmlns:a="http://schemas.openxmlformats.org/drawingml/2006/main">
                <a:ext uri="{FF2B5EF4-FFF2-40B4-BE49-F238E27FC236}">
                  <a16:creationId xmlns:a16="http://schemas.microsoft.com/office/drawing/2014/main" id="{169DDC9D-7E7C-E98B-4173-C972E907F6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descr="Group brainstorm with solid fill">
                      <a:extLst>
                        <a:ext uri="{FF2B5EF4-FFF2-40B4-BE49-F238E27FC236}">
                          <a16:creationId xmlns:a16="http://schemas.microsoft.com/office/drawing/2014/main" id="{169DDC9D-7E7C-E98B-4173-C972E907F663}"/>
                        </a:ext>
                      </a:extLst>
                    </pic:cNvPr>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rc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EB616F" w:rsidRPr="00175D2D">
        <w:rPr>
          <w:rFonts w:cs="Arial"/>
          <w:b/>
          <w:bCs/>
          <w:noProof/>
        </w:rPr>
        <mc:AlternateContent>
          <mc:Choice Requires="wps">
            <w:drawing>
              <wp:anchor distT="0" distB="0" distL="114300" distR="114300" simplePos="0" relativeHeight="251658253" behindDoc="0" locked="0" layoutInCell="1" allowOverlap="1" wp14:anchorId="46BBF12F" wp14:editId="3320701E">
                <wp:simplePos x="0" y="0"/>
                <wp:positionH relativeFrom="page">
                  <wp:posOffset>434975</wp:posOffset>
                </wp:positionH>
                <wp:positionV relativeFrom="paragraph">
                  <wp:posOffset>-444500</wp:posOffset>
                </wp:positionV>
                <wp:extent cx="6900921" cy="9121140"/>
                <wp:effectExtent l="0" t="0" r="14605" b="22860"/>
                <wp:wrapNone/>
                <wp:docPr id="53" name="Rectangle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00921" cy="912114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6F16010A" id="Rectangle 53" o:spid="_x0000_s1026" alt="&quot;&quot;" style="position:absolute;margin-left:34.25pt;margin-top:-35pt;width:543.4pt;height:718.2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" filled="f" strokecolor="#2f5496 [2404]" strokeweight="1pt">
                <w10:wrap anchorx="page"/>
              </v:rect>
            </w:pict>
          </mc:Fallback>
        </mc:AlternateContent>
      </w:r>
      <w:r w:rsidR="007C766E">
        <w:rPr>
          <w:b/>
          <w:bCs/>
        </w:rPr>
        <w:t>Activity</w:t>
      </w:r>
      <w:r w:rsidR="00EB616F">
        <w:rPr>
          <w:b/>
          <w:bCs/>
        </w:rPr>
        <w:t xml:space="preserve"> 3: </w:t>
      </w:r>
      <w:r w:rsidR="00EB616F" w:rsidRPr="00EB616F">
        <w:rPr>
          <w:b/>
          <w:bCs/>
        </w:rPr>
        <w:t>Identify Key Elements of the Contextualized Model of Instruction</w:t>
      </w:r>
      <w:bookmarkEnd w:id="6"/>
    </w:p>
    <w:p w14:paraId="78ACBFE9" w14:textId="57F450D1" w:rsidR="00E83DBE" w:rsidRDefault="00B70B3D" w:rsidP="003F77EB">
      <w:pPr>
        <w:ind w:left="720"/>
        <w:jc w:val="left"/>
      </w:pPr>
      <w:r w:rsidRPr="00175D2D">
        <w:rPr>
          <w:rFonts w:ascii="Arial" w:hAnsi="Arial" w:cs="Arial"/>
          <w:noProof/>
        </w:rPr>
        <mc:AlternateContent>
          <mc:Choice Requires="wps">
            <w:drawing>
              <wp:anchor distT="45720" distB="45720" distL="114300" distR="114300" simplePos="0" relativeHeight="251658254" behindDoc="0" locked="0" layoutInCell="1" allowOverlap="1" wp14:anchorId="7E79F2C8" wp14:editId="70D82F6C">
                <wp:simplePos x="0" y="0"/>
                <wp:positionH relativeFrom="page">
                  <wp:posOffset>562610</wp:posOffset>
                </wp:positionH>
                <wp:positionV relativeFrom="paragraph">
                  <wp:posOffset>768985</wp:posOffset>
                </wp:positionV>
                <wp:extent cx="6597015" cy="6750685"/>
                <wp:effectExtent l="0" t="0" r="0" b="0"/>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015" cy="6750685"/>
                        </a:xfrm>
                        <a:prstGeom prst="rect">
                          <a:avLst/>
                        </a:prstGeom>
                        <a:solidFill>
                          <a:srgbClr val="FFFFFF"/>
                        </a:solidFill>
                        <a:ln w="9525">
                          <a:noFill/>
                          <a:miter lim="800000"/>
                          <a:headEnd/>
                          <a:tailEnd/>
                        </a:ln>
                      </wps:spPr>
                      <wps:txbx>
                        <w:txbxContent>
                          <w:p w14:paraId="38AF8D5B" w14:textId="77777777" w:rsidR="00EB616F" w:rsidRDefault="00EB616F" w:rsidP="00EB616F">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9F2C8" id="Text Box 54" o:spid="_x0000_s1037" type="#_x0000_t202" style="position:absolute;left:0;text-align:left;margin-left:44.3pt;margin-top:60.55pt;width:519.45pt;height:531.55pt;z-index:25165825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" stroked="f">
                <v:textbox>
                  <w:txbxContent>
                    <w:p w14:paraId="38AF8D5B" w14:textId="77777777" w:rsidR="00EB616F" w:rsidRDefault="00EB616F" w:rsidP="00EB616F">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anchorx="page"/>
              </v:shape>
            </w:pict>
          </mc:Fallback>
        </mc:AlternateContent>
      </w:r>
      <w:r w:rsidR="00EB616F" w:rsidRPr="00175D2D">
        <w:rPr>
          <w:rFonts w:ascii="Arial" w:hAnsi="Arial" w:cs="Arial"/>
          <w:b/>
          <w:bCs/>
        </w:rPr>
        <w:t>Activity</w:t>
      </w:r>
      <w:r w:rsidR="00EB616F">
        <w:rPr>
          <w:rFonts w:ascii="Arial" w:hAnsi="Arial" w:cs="Arial"/>
          <w:b/>
          <w:bCs/>
        </w:rPr>
        <w:t xml:space="preserve"> Instructions</w:t>
      </w:r>
      <w:r w:rsidR="00EB616F" w:rsidRPr="00175D2D">
        <w:rPr>
          <w:rFonts w:ascii="Arial" w:hAnsi="Arial" w:cs="Arial"/>
          <w:b/>
          <w:bCs/>
        </w:rPr>
        <w:t>:</w:t>
      </w:r>
      <w:r w:rsidR="00EB616F" w:rsidRPr="00175D2D">
        <w:rPr>
          <w:rFonts w:ascii="Arial" w:hAnsi="Arial" w:cs="Arial"/>
        </w:rPr>
        <w:t xml:space="preserve"> </w:t>
      </w:r>
      <w:r w:rsidR="00EB616F" w:rsidRPr="00EB616F">
        <w:rPr>
          <w:rFonts w:ascii="Arial" w:hAnsi="Arial" w:cs="Arial"/>
        </w:rPr>
        <w:t xml:space="preserve">In your group, review </w:t>
      </w:r>
      <w:r>
        <w:rPr>
          <w:rFonts w:ascii="Arial" w:hAnsi="Arial" w:cs="Arial"/>
        </w:rPr>
        <w:t xml:space="preserve">the </w:t>
      </w:r>
      <w:r w:rsidR="00EB616F" w:rsidRPr="00EB616F">
        <w:rPr>
          <w:rFonts w:ascii="Arial" w:hAnsi="Arial" w:cs="Arial"/>
        </w:rPr>
        <w:t xml:space="preserve">case study in which an IELCE teacher </w:t>
      </w:r>
      <w:r w:rsidR="00520C17">
        <w:rPr>
          <w:rFonts w:ascii="Arial" w:hAnsi="Arial" w:cs="Arial"/>
        </w:rPr>
        <w:t>uses</w:t>
      </w:r>
      <w:r w:rsidR="00520C17" w:rsidRPr="00EB616F">
        <w:rPr>
          <w:rFonts w:ascii="Arial" w:hAnsi="Arial" w:cs="Arial"/>
        </w:rPr>
        <w:t xml:space="preserve"> </w:t>
      </w:r>
      <w:r w:rsidR="00EB616F" w:rsidRPr="00EB616F">
        <w:rPr>
          <w:rFonts w:ascii="Arial" w:hAnsi="Arial" w:cs="Arial"/>
        </w:rPr>
        <w:t>the contextualized model of instruction and identify key elements of the model.</w:t>
      </w:r>
    </w:p>
    <w:p w14:paraId="0FD4B800" w14:textId="24F32633" w:rsidR="00B70B3D" w:rsidRPr="00175D2D" w:rsidRDefault="00B70B3D" w:rsidP="00B70B3D">
      <w:pPr>
        <w:pStyle w:val="Heading1"/>
        <w:jc w:val="left"/>
        <w:rPr>
          <w:b/>
          <w:bCs/>
        </w:rPr>
      </w:pPr>
      <w:bookmarkStart w:id="7" w:name="_Toc129175383"/>
      <w:r>
        <w:rPr>
          <w:rFonts w:cs="Arial"/>
          <w:noProof/>
        </w:rPr>
        <w:lastRenderedPageBreak/>
        <w:drawing>
          <wp:anchor distT="0" distB="0" distL="114300" distR="114300" simplePos="0" relativeHeight="251658274" behindDoc="0" locked="0" layoutInCell="1" allowOverlap="1" wp14:anchorId="1560DF85" wp14:editId="406B9E33">
            <wp:simplePos x="0" y="0"/>
            <wp:positionH relativeFrom="margin">
              <wp:align>left</wp:align>
            </wp:positionH>
            <wp:positionV relativeFrom="paragraph">
              <wp:posOffset>551375</wp:posOffset>
            </wp:positionV>
            <wp:extent cx="457200" cy="457200"/>
            <wp:effectExtent l="0" t="0" r="0" b="0"/>
            <wp:wrapNone/>
            <wp:docPr id="62" name="Picture 62"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6" descr="Badge Question Mark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Pr="00175D2D">
        <w:rPr>
          <w:rFonts w:cs="Arial"/>
          <w:b/>
          <w:bCs/>
          <w:noProof/>
        </w:rPr>
        <mc:AlternateContent>
          <mc:Choice Requires="wps">
            <w:drawing>
              <wp:anchor distT="0" distB="0" distL="114300" distR="114300" simplePos="0" relativeHeight="251658255" behindDoc="0" locked="0" layoutInCell="1" allowOverlap="1" wp14:anchorId="7BA0DCCC" wp14:editId="654368E1">
                <wp:simplePos x="0" y="0"/>
                <wp:positionH relativeFrom="page">
                  <wp:posOffset>434975</wp:posOffset>
                </wp:positionH>
                <wp:positionV relativeFrom="paragraph">
                  <wp:posOffset>-444500</wp:posOffset>
                </wp:positionV>
                <wp:extent cx="6900921" cy="9121140"/>
                <wp:effectExtent l="0" t="0" r="14605" b="22860"/>
                <wp:wrapNone/>
                <wp:docPr id="60" name="Rectangle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00921" cy="912114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13CA2C9D" id="Rectangle 60" o:spid="_x0000_s1026" alt="&quot;&quot;" style="position:absolute;margin-left:34.25pt;margin-top:-35pt;width:543.4pt;height:718.2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" filled="f" strokecolor="#2f5496 [2404]" strokeweight="1pt">
                <w10:wrap anchorx="page"/>
              </v:rect>
            </w:pict>
          </mc:Fallback>
        </mc:AlternateContent>
      </w:r>
      <w:r w:rsidR="007C766E" w:rsidRPr="00175D2D">
        <w:rPr>
          <w:rFonts w:cs="Arial"/>
          <w:b/>
          <w:bCs/>
        </w:rPr>
        <w:t>G</w:t>
      </w:r>
      <w:r w:rsidR="007C766E" w:rsidRPr="00175D2D">
        <w:rPr>
          <w:b/>
          <w:bCs/>
        </w:rPr>
        <w:t xml:space="preserve">roup </w:t>
      </w:r>
      <w:r w:rsidR="007C766E">
        <w:rPr>
          <w:b/>
          <w:bCs/>
        </w:rPr>
        <w:t>Discussion</w:t>
      </w:r>
      <w:r>
        <w:rPr>
          <w:b/>
          <w:bCs/>
        </w:rPr>
        <w:t xml:space="preserve"> 3</w:t>
      </w:r>
      <w:r w:rsidRPr="00175D2D">
        <w:rPr>
          <w:b/>
          <w:bCs/>
        </w:rPr>
        <w:t xml:space="preserve">: </w:t>
      </w:r>
      <w:r w:rsidRPr="00E83DBE">
        <w:rPr>
          <w:b/>
          <w:bCs/>
        </w:rPr>
        <w:t>Understanding Contextualized Instruction</w:t>
      </w:r>
      <w:bookmarkEnd w:id="7"/>
    </w:p>
    <w:p w14:paraId="28FC233A" w14:textId="38113289" w:rsidR="00EB616F" w:rsidRDefault="00B70B3D" w:rsidP="00B70B3D">
      <w:pPr>
        <w:ind w:left="720"/>
      </w:pPr>
      <w:r w:rsidRPr="00175D2D">
        <w:rPr>
          <w:rFonts w:ascii="Arial" w:hAnsi="Arial" w:cs="Arial"/>
          <w:noProof/>
        </w:rPr>
        <mc:AlternateContent>
          <mc:Choice Requires="wps">
            <w:drawing>
              <wp:anchor distT="45720" distB="45720" distL="114300" distR="114300" simplePos="0" relativeHeight="251658256" behindDoc="0" locked="0" layoutInCell="1" allowOverlap="1" wp14:anchorId="661B79CB" wp14:editId="471C5CD4">
                <wp:simplePos x="0" y="0"/>
                <wp:positionH relativeFrom="margin">
                  <wp:posOffset>-323850</wp:posOffset>
                </wp:positionH>
                <wp:positionV relativeFrom="paragraph">
                  <wp:posOffset>256540</wp:posOffset>
                </wp:positionV>
                <wp:extent cx="6597015" cy="7258050"/>
                <wp:effectExtent l="0" t="0" r="0" b="0"/>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015" cy="7258050"/>
                        </a:xfrm>
                        <a:prstGeom prst="rect">
                          <a:avLst/>
                        </a:prstGeom>
                        <a:solidFill>
                          <a:srgbClr val="FFFFFF"/>
                        </a:solidFill>
                        <a:ln w="9525">
                          <a:noFill/>
                          <a:miter lim="800000"/>
                          <a:headEnd/>
                          <a:tailEnd/>
                        </a:ln>
                      </wps:spPr>
                      <wps:txbx>
                        <w:txbxContent>
                          <w:p w14:paraId="71B3874A" w14:textId="77777777" w:rsidR="00B70B3D" w:rsidRDefault="00B70B3D" w:rsidP="00B70B3D">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B79CB" id="Text Box 61" o:spid="_x0000_s1038" type="#_x0000_t202" style="position:absolute;left:0;text-align:left;margin-left:-25.5pt;margin-top:20.2pt;width:519.45pt;height:571.5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" stroked="f">
                <v:textbox>
                  <w:txbxContent>
                    <w:p w14:paraId="71B3874A" w14:textId="77777777" w:rsidR="00B70B3D" w:rsidRDefault="00B70B3D" w:rsidP="00B70B3D">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anchorx="margin"/>
              </v:shape>
            </w:pict>
          </mc:Fallback>
        </mc:AlternateContent>
      </w:r>
      <w:r w:rsidRPr="00E83DBE">
        <w:rPr>
          <w:rFonts w:ascii="Arial" w:hAnsi="Arial" w:cs="Arial"/>
          <w:b/>
          <w:bCs/>
        </w:rPr>
        <w:t xml:space="preserve">Q. </w:t>
      </w:r>
      <w:r w:rsidRPr="00B70B3D">
        <w:rPr>
          <w:rFonts w:ascii="Arial" w:hAnsi="Arial" w:cs="Arial"/>
          <w:b/>
          <w:bCs/>
        </w:rPr>
        <w:t xml:space="preserve">What </w:t>
      </w:r>
      <w:r w:rsidR="007C766E" w:rsidRPr="007C766E">
        <w:rPr>
          <w:rFonts w:ascii="Arial" w:hAnsi="Arial" w:cs="Arial"/>
          <w:b/>
          <w:bCs/>
        </w:rPr>
        <w:t xml:space="preserve">are some </w:t>
      </w:r>
      <w:r w:rsidRPr="00B70B3D">
        <w:rPr>
          <w:rFonts w:ascii="Arial" w:hAnsi="Arial" w:cs="Arial"/>
          <w:b/>
          <w:bCs/>
        </w:rPr>
        <w:t>additional benefits of contextualized instruction?</w:t>
      </w:r>
    </w:p>
    <w:bookmarkStart w:id="8" w:name="_Toc129175384"/>
    <w:p w14:paraId="503081EC" w14:textId="70E0C829" w:rsidR="00B70B3D" w:rsidRPr="00175D2D" w:rsidRDefault="00B70B3D" w:rsidP="00B70B3D">
      <w:pPr>
        <w:pStyle w:val="Heading1"/>
        <w:jc w:val="left"/>
        <w:rPr>
          <w:b/>
          <w:bCs/>
        </w:rPr>
      </w:pPr>
      <w:r w:rsidRPr="00175D2D">
        <w:rPr>
          <w:rFonts w:cs="Arial"/>
          <w:b/>
          <w:bCs/>
          <w:noProof/>
        </w:rPr>
        <w:lastRenderedPageBreak/>
        <mc:AlternateContent>
          <mc:Choice Requires="wps">
            <w:drawing>
              <wp:anchor distT="0" distB="0" distL="114300" distR="114300" simplePos="0" relativeHeight="251658257" behindDoc="0" locked="0" layoutInCell="1" allowOverlap="1" wp14:anchorId="2450FED3" wp14:editId="42DDA5E9">
                <wp:simplePos x="0" y="0"/>
                <wp:positionH relativeFrom="page">
                  <wp:posOffset>434975</wp:posOffset>
                </wp:positionH>
                <wp:positionV relativeFrom="paragraph">
                  <wp:posOffset>-444500</wp:posOffset>
                </wp:positionV>
                <wp:extent cx="6900921" cy="9121140"/>
                <wp:effectExtent l="0" t="0" r="14605" b="22860"/>
                <wp:wrapNone/>
                <wp:docPr id="63" name="Rectangle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00921" cy="912114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496524E8" id="Rectangle 63" o:spid="_x0000_s1026" alt="&quot;&quot;" style="position:absolute;margin-left:34.25pt;margin-top:-35pt;width:543.4pt;height:718.2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" filled="f" strokecolor="#2f5496 [2404]" strokeweight="1pt">
                <w10:wrap anchorx="page"/>
              </v:rect>
            </w:pict>
          </mc:Fallback>
        </mc:AlternateContent>
      </w:r>
      <w:r w:rsidR="007C766E">
        <w:rPr>
          <w:b/>
          <w:bCs/>
        </w:rPr>
        <w:t>Activity</w:t>
      </w:r>
      <w:r>
        <w:rPr>
          <w:b/>
          <w:bCs/>
        </w:rPr>
        <w:t xml:space="preserve"> 4: </w:t>
      </w:r>
      <w:r w:rsidRPr="00B70B3D">
        <w:rPr>
          <w:b/>
          <w:bCs/>
        </w:rPr>
        <w:t>Create an Integrated Learning Objective for a Sample IELCE Program</w:t>
      </w:r>
      <w:bookmarkEnd w:id="8"/>
    </w:p>
    <w:p w14:paraId="32B21C95" w14:textId="709C9A70" w:rsidR="00D415F8" w:rsidRPr="00D415F8" w:rsidRDefault="007B60FD" w:rsidP="003F77EB">
      <w:pPr>
        <w:ind w:left="720"/>
        <w:jc w:val="left"/>
        <w:rPr>
          <w:rFonts w:ascii="Arial" w:hAnsi="Arial" w:cs="Arial"/>
        </w:rPr>
      </w:pPr>
      <w:r w:rsidRPr="00B70B3D">
        <w:rPr>
          <w:rFonts w:ascii="Arial" w:hAnsi="Arial" w:cs="Arial"/>
          <w:noProof/>
        </w:rPr>
        <w:drawing>
          <wp:anchor distT="0" distB="0" distL="114300" distR="114300" simplePos="0" relativeHeight="251658275" behindDoc="0" locked="0" layoutInCell="1" allowOverlap="1" wp14:anchorId="29457004" wp14:editId="5001AC60">
            <wp:simplePos x="0" y="0"/>
            <wp:positionH relativeFrom="column">
              <wp:posOffset>-33655</wp:posOffset>
            </wp:positionH>
            <wp:positionV relativeFrom="paragraph">
              <wp:posOffset>3810</wp:posOffset>
            </wp:positionV>
            <wp:extent cx="457200" cy="457200"/>
            <wp:effectExtent l="0" t="0" r="0" b="0"/>
            <wp:wrapNone/>
            <wp:docPr id="66" name="Picture 66" descr="Group brainstorm with solid fill">
              <a:extLst xmlns:a="http://schemas.openxmlformats.org/drawingml/2006/main">
                <a:ext uri="{FF2B5EF4-FFF2-40B4-BE49-F238E27FC236}">
                  <a16:creationId xmlns:a16="http://schemas.microsoft.com/office/drawing/2014/main" id="{169DDC9D-7E7C-E98B-4173-C972E907F6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descr="Group brainstorm with solid fill">
                      <a:extLst>
                        <a:ext uri="{FF2B5EF4-FFF2-40B4-BE49-F238E27FC236}">
                          <a16:creationId xmlns:a16="http://schemas.microsoft.com/office/drawing/2014/main" id="{169DDC9D-7E7C-E98B-4173-C972E907F663}"/>
                        </a:ext>
                      </a:extLst>
                    </pic:cNvPr>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rc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B70B3D" w:rsidRPr="00175D2D">
        <w:rPr>
          <w:rFonts w:ascii="Arial" w:hAnsi="Arial" w:cs="Arial"/>
          <w:b/>
          <w:bCs/>
        </w:rPr>
        <w:t>Activity</w:t>
      </w:r>
      <w:r w:rsidR="00B70B3D">
        <w:rPr>
          <w:rFonts w:ascii="Arial" w:hAnsi="Arial" w:cs="Arial"/>
          <w:b/>
          <w:bCs/>
        </w:rPr>
        <w:t xml:space="preserve"> Instructions</w:t>
      </w:r>
      <w:r w:rsidR="00B70B3D" w:rsidRPr="00175D2D">
        <w:rPr>
          <w:rFonts w:ascii="Arial" w:hAnsi="Arial" w:cs="Arial"/>
          <w:b/>
          <w:bCs/>
        </w:rPr>
        <w:t>:</w:t>
      </w:r>
      <w:r w:rsidR="00B70B3D" w:rsidRPr="00175D2D">
        <w:rPr>
          <w:rFonts w:ascii="Arial" w:hAnsi="Arial" w:cs="Arial"/>
        </w:rPr>
        <w:t xml:space="preserve"> </w:t>
      </w:r>
      <w:r w:rsidR="00D415F8" w:rsidRPr="00D415F8">
        <w:rPr>
          <w:rFonts w:ascii="Arial" w:hAnsi="Arial" w:cs="Arial"/>
        </w:rPr>
        <w:t>In your group, create at least one performance-based, integrated learning objective that includes:</w:t>
      </w:r>
    </w:p>
    <w:p w14:paraId="68BBEB82" w14:textId="77777777" w:rsidR="00D415F8" w:rsidRDefault="00D415F8" w:rsidP="00D415F8">
      <w:pPr>
        <w:pStyle w:val="ListParagraph"/>
        <w:numPr>
          <w:ilvl w:val="0"/>
          <w:numId w:val="13"/>
        </w:numPr>
        <w:rPr>
          <w:rFonts w:ascii="Arial" w:hAnsi="Arial" w:cs="Arial"/>
        </w:rPr>
      </w:pPr>
      <w:r w:rsidRPr="00D415F8">
        <w:rPr>
          <w:rFonts w:ascii="Arial" w:hAnsi="Arial" w:cs="Arial"/>
        </w:rPr>
        <w:t>Conditions under which the learner will demonstrate competency</w:t>
      </w:r>
    </w:p>
    <w:p w14:paraId="09951445" w14:textId="77777777" w:rsidR="00D415F8" w:rsidRDefault="00D415F8" w:rsidP="00D415F8">
      <w:pPr>
        <w:pStyle w:val="ListParagraph"/>
        <w:numPr>
          <w:ilvl w:val="0"/>
          <w:numId w:val="13"/>
        </w:numPr>
        <w:rPr>
          <w:rFonts w:ascii="Arial" w:hAnsi="Arial" w:cs="Arial"/>
        </w:rPr>
      </w:pPr>
      <w:r w:rsidRPr="00D415F8">
        <w:rPr>
          <w:rFonts w:ascii="Arial" w:hAnsi="Arial" w:cs="Arial"/>
        </w:rPr>
        <w:t>Behavior the learner will perform (using action verbs)</w:t>
      </w:r>
    </w:p>
    <w:p w14:paraId="6FF51C23" w14:textId="4A1CB3C3" w:rsidR="00B70B3D" w:rsidRDefault="00D415F8" w:rsidP="00D415F8">
      <w:pPr>
        <w:pStyle w:val="ListParagraph"/>
        <w:numPr>
          <w:ilvl w:val="0"/>
          <w:numId w:val="13"/>
        </w:numPr>
        <w:rPr>
          <w:rFonts w:ascii="Arial" w:hAnsi="Arial" w:cs="Arial"/>
        </w:rPr>
      </w:pPr>
      <w:r w:rsidRPr="00D415F8">
        <w:rPr>
          <w:rFonts w:ascii="Arial" w:hAnsi="Arial" w:cs="Arial"/>
        </w:rPr>
        <w:t>Criteria by which competency will be measured</w:t>
      </w:r>
    </w:p>
    <w:p w14:paraId="1B0124B6" w14:textId="4A291675" w:rsidR="00B640DD" w:rsidRPr="00B640DD" w:rsidRDefault="00B640DD" w:rsidP="00B640DD">
      <w:pPr>
        <w:ind w:left="90"/>
        <w:rPr>
          <w:rFonts w:ascii="Arial" w:hAnsi="Arial" w:cs="Arial"/>
        </w:rPr>
      </w:pPr>
      <w:r w:rsidRPr="00175D2D">
        <w:rPr>
          <w:rFonts w:ascii="Arial" w:hAnsi="Arial" w:cs="Arial"/>
          <w:noProof/>
        </w:rPr>
        <mc:AlternateContent>
          <mc:Choice Requires="wps">
            <w:drawing>
              <wp:anchor distT="45720" distB="45720" distL="114300" distR="114300" simplePos="0" relativeHeight="251658258" behindDoc="0" locked="0" layoutInCell="1" allowOverlap="1" wp14:anchorId="60EAAAD9" wp14:editId="72E0B33F">
                <wp:simplePos x="0" y="0"/>
                <wp:positionH relativeFrom="margin">
                  <wp:posOffset>-323850</wp:posOffset>
                </wp:positionH>
                <wp:positionV relativeFrom="paragraph">
                  <wp:posOffset>2967355</wp:posOffset>
                </wp:positionV>
                <wp:extent cx="6597015" cy="3448050"/>
                <wp:effectExtent l="0" t="0" r="0" b="0"/>
                <wp:wrapSquare wrapText="bothSides"/>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015" cy="3448050"/>
                        </a:xfrm>
                        <a:prstGeom prst="rect">
                          <a:avLst/>
                        </a:prstGeom>
                        <a:solidFill>
                          <a:srgbClr val="FFFFFF"/>
                        </a:solidFill>
                        <a:ln w="9525">
                          <a:noFill/>
                          <a:miter lim="800000"/>
                          <a:headEnd/>
                          <a:tailEnd/>
                        </a:ln>
                      </wps:spPr>
                      <wps:txbx>
                        <w:txbxContent>
                          <w:p w14:paraId="7B3446D4" w14:textId="77777777" w:rsidR="007D2A3B" w:rsidRDefault="00B70B3D" w:rsidP="00B70B3D">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7C1DF3" w14:textId="77777777" w:rsidR="007D2A3B" w:rsidRPr="007D2A3B" w:rsidRDefault="007D2A3B" w:rsidP="007D2A3B">
                            <w:pPr>
                              <w:pStyle w:val="Heading1"/>
                              <w:rPr>
                                <w:b/>
                                <w:bCs/>
                              </w:rPr>
                            </w:pPr>
                            <w:r w:rsidRPr="007D2A3B">
                              <w:rPr>
                                <w:b/>
                                <w:bCs/>
                              </w:rPr>
                              <w:t>Brainstorm Contextualized Activities</w:t>
                            </w:r>
                          </w:p>
                          <w:p w14:paraId="362358E9" w14:textId="5DD6F4D9" w:rsidR="00B70B3D" w:rsidRDefault="00B70B3D" w:rsidP="00B70B3D">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AAAD9" id="Text Box 65" o:spid="_x0000_s1039" type="#_x0000_t202" style="position:absolute;left:0;text-align:left;margin-left:-25.5pt;margin-top:233.65pt;width:519.45pt;height:271.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" stroked="f">
                <v:textbox>
                  <w:txbxContent>
                    <w:p w14:paraId="7B3446D4" w14:textId="77777777" w:rsidR="007D2A3B" w:rsidRDefault="00B70B3D" w:rsidP="00B70B3D">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7C1DF3" w14:textId="77777777" w:rsidR="007D2A3B" w:rsidRPr="007D2A3B" w:rsidRDefault="007D2A3B" w:rsidP="007D2A3B">
                      <w:pPr>
                        <w:pStyle w:val="Heading1"/>
                        <w:rPr>
                          <w:b/>
                          <w:bCs/>
                        </w:rPr>
                      </w:pPr>
                      <w:r w:rsidRPr="007D2A3B">
                        <w:rPr>
                          <w:b/>
                          <w:bCs/>
                        </w:rPr>
                        <w:t>Brainstorm Contextualized Activities</w:t>
                      </w:r>
                    </w:p>
                    <w:p w14:paraId="362358E9" w14:textId="5DD6F4D9" w:rsidR="00B70B3D" w:rsidRDefault="00B70B3D" w:rsidP="00B70B3D">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anchorx="margin"/>
              </v:shape>
            </w:pict>
          </mc:Fallback>
        </mc:AlternateContent>
      </w:r>
      <w:r w:rsidRPr="00B640DD">
        <w:rPr>
          <w:rFonts w:ascii="Arial" w:hAnsi="Arial" w:cs="Arial"/>
          <w:noProof/>
        </w:rPr>
        <w:drawing>
          <wp:inline distT="0" distB="0" distL="0" distR="0" wp14:anchorId="51BE12BB" wp14:editId="6BAE448D">
            <wp:extent cx="5943600" cy="27774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777490"/>
                    </a:xfrm>
                    <a:prstGeom prst="rect">
                      <a:avLst/>
                    </a:prstGeom>
                  </pic:spPr>
                </pic:pic>
              </a:graphicData>
            </a:graphic>
          </wp:inline>
        </w:drawing>
      </w:r>
    </w:p>
    <w:p w14:paraId="017790CE" w14:textId="75121DCE" w:rsidR="00D415F8" w:rsidRPr="00175D2D" w:rsidRDefault="00D415F8" w:rsidP="00D415F8">
      <w:pPr>
        <w:pStyle w:val="Heading1"/>
        <w:jc w:val="left"/>
        <w:rPr>
          <w:b/>
          <w:bCs/>
        </w:rPr>
      </w:pPr>
      <w:bookmarkStart w:id="9" w:name="_Toc129175385"/>
      <w:r>
        <w:rPr>
          <w:rFonts w:cs="Arial"/>
          <w:noProof/>
        </w:rPr>
        <w:lastRenderedPageBreak/>
        <w:drawing>
          <wp:anchor distT="0" distB="0" distL="114300" distR="114300" simplePos="0" relativeHeight="251658276" behindDoc="0" locked="0" layoutInCell="1" allowOverlap="1" wp14:anchorId="50FACBEA" wp14:editId="0C7D58DE">
            <wp:simplePos x="0" y="0"/>
            <wp:positionH relativeFrom="margin">
              <wp:posOffset>-21102</wp:posOffset>
            </wp:positionH>
            <wp:positionV relativeFrom="paragraph">
              <wp:posOffset>311296</wp:posOffset>
            </wp:positionV>
            <wp:extent cx="457200" cy="457200"/>
            <wp:effectExtent l="0" t="0" r="0" b="0"/>
            <wp:wrapNone/>
            <wp:docPr id="70" name="Picture 70"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6" descr="Badge Question Mark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Pr="00175D2D">
        <w:rPr>
          <w:rFonts w:cs="Arial"/>
          <w:b/>
          <w:bCs/>
          <w:noProof/>
        </w:rPr>
        <mc:AlternateContent>
          <mc:Choice Requires="wps">
            <w:drawing>
              <wp:anchor distT="0" distB="0" distL="114300" distR="114300" simplePos="0" relativeHeight="251658259" behindDoc="0" locked="0" layoutInCell="1" allowOverlap="1" wp14:anchorId="242140D5" wp14:editId="47CB2B14">
                <wp:simplePos x="0" y="0"/>
                <wp:positionH relativeFrom="page">
                  <wp:posOffset>434975</wp:posOffset>
                </wp:positionH>
                <wp:positionV relativeFrom="paragraph">
                  <wp:posOffset>-444500</wp:posOffset>
                </wp:positionV>
                <wp:extent cx="6900921" cy="9121140"/>
                <wp:effectExtent l="0" t="0" r="14605" b="22860"/>
                <wp:wrapNone/>
                <wp:docPr id="67" name="Rectangle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00921" cy="912114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59A2E8B0" id="Rectangle 67" o:spid="_x0000_s1026" alt="&quot;&quot;" style="position:absolute;margin-left:34.25pt;margin-top:-35pt;width:543.4pt;height:718.2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" filled="f" strokecolor="#2f5496 [2404]" strokeweight="1pt">
                <w10:wrap anchorx="page"/>
              </v:rect>
            </w:pict>
          </mc:Fallback>
        </mc:AlternateContent>
      </w:r>
      <w:bookmarkEnd w:id="9"/>
      <w:r w:rsidR="007C766E">
        <w:rPr>
          <w:b/>
          <w:bCs/>
        </w:rPr>
        <w:t>D</w:t>
      </w:r>
      <w:r w:rsidR="007C766E" w:rsidRPr="00D415F8">
        <w:rPr>
          <w:b/>
          <w:bCs/>
        </w:rPr>
        <w:t>rug Administration</w:t>
      </w:r>
      <w:r w:rsidR="00520C17">
        <w:rPr>
          <w:b/>
          <w:bCs/>
        </w:rPr>
        <w:t>—</w:t>
      </w:r>
      <w:r w:rsidR="007C766E" w:rsidRPr="00D415F8">
        <w:rPr>
          <w:b/>
          <w:bCs/>
        </w:rPr>
        <w:t>Decision Tree</w:t>
      </w:r>
    </w:p>
    <w:p w14:paraId="62FAD5F3" w14:textId="6E57A298" w:rsidR="00D415F8" w:rsidRPr="00D415F8" w:rsidRDefault="00D415F8" w:rsidP="00D415F8">
      <w:pPr>
        <w:ind w:left="720"/>
        <w:jc w:val="left"/>
        <w:rPr>
          <w:rFonts w:ascii="Arial" w:hAnsi="Arial" w:cs="Arial"/>
          <w:b/>
          <w:bCs/>
        </w:rPr>
      </w:pPr>
      <w:r w:rsidRPr="00D415F8">
        <w:rPr>
          <w:rFonts w:ascii="Arial" w:hAnsi="Arial" w:cs="Arial"/>
          <w:b/>
          <w:bCs/>
        </w:rPr>
        <w:t>Q. Now that you’ve seen some examples, for this decision tree</w:t>
      </w:r>
      <w:r w:rsidR="00520C17">
        <w:rPr>
          <w:rFonts w:ascii="Arial" w:hAnsi="Arial" w:cs="Arial"/>
          <w:b/>
          <w:bCs/>
        </w:rPr>
        <w:t>,</w:t>
      </w:r>
      <w:r w:rsidRPr="00D415F8">
        <w:rPr>
          <w:rFonts w:ascii="Arial" w:hAnsi="Arial" w:cs="Arial"/>
          <w:b/>
          <w:bCs/>
        </w:rPr>
        <w:t xml:space="preserve"> what additional supplemental supports would you add?</w:t>
      </w:r>
    </w:p>
    <w:p w14:paraId="122E3D46" w14:textId="5D5F6BE1" w:rsidR="00EB616F" w:rsidRDefault="00EB616F" w:rsidP="00E83DBE"/>
    <w:p w14:paraId="4F3874C8" w14:textId="626B92FF" w:rsidR="00EB616F" w:rsidRDefault="00D415F8" w:rsidP="00E83DBE">
      <w:r w:rsidRPr="00175D2D">
        <w:rPr>
          <w:rFonts w:ascii="Arial" w:hAnsi="Arial" w:cs="Arial"/>
          <w:noProof/>
        </w:rPr>
        <mc:AlternateContent>
          <mc:Choice Requires="wps">
            <w:drawing>
              <wp:anchor distT="45720" distB="45720" distL="114300" distR="114300" simplePos="0" relativeHeight="251658260" behindDoc="0" locked="0" layoutInCell="1" allowOverlap="1" wp14:anchorId="2C4864EA" wp14:editId="32B9E48A">
                <wp:simplePos x="0" y="0"/>
                <wp:positionH relativeFrom="margin">
                  <wp:align>center</wp:align>
                </wp:positionH>
                <wp:positionV relativeFrom="paragraph">
                  <wp:posOffset>2660845</wp:posOffset>
                </wp:positionV>
                <wp:extent cx="6597015" cy="4431030"/>
                <wp:effectExtent l="0" t="0" r="0" b="7620"/>
                <wp:wrapSquare wrapText="bothSides"/>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015" cy="4431323"/>
                        </a:xfrm>
                        <a:prstGeom prst="rect">
                          <a:avLst/>
                        </a:prstGeom>
                        <a:solidFill>
                          <a:srgbClr val="FFFFFF"/>
                        </a:solidFill>
                        <a:ln w="9525">
                          <a:noFill/>
                          <a:miter lim="800000"/>
                          <a:headEnd/>
                          <a:tailEnd/>
                        </a:ln>
                      </wps:spPr>
                      <wps:txbx>
                        <w:txbxContent>
                          <w:p w14:paraId="65D196E9" w14:textId="77777777" w:rsidR="00D415F8" w:rsidRDefault="00D415F8" w:rsidP="00D415F8">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864EA" id="Text Box 85" o:spid="_x0000_s1040" type="#_x0000_t202" style="position:absolute;left:0;text-align:left;margin-left:0;margin-top:209.5pt;width:519.45pt;height:348.9pt;z-index:2516582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" stroked="f">
                <v:textbox>
                  <w:txbxContent>
                    <w:p w14:paraId="65D196E9" w14:textId="77777777" w:rsidR="00D415F8" w:rsidRDefault="00D415F8" w:rsidP="00D415F8">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anchorx="margin"/>
              </v:shape>
            </w:pict>
          </mc:Fallback>
        </mc:AlternateContent>
      </w:r>
      <w:r>
        <w:rPr>
          <w:noProof/>
        </w:rPr>
        <w:drawing>
          <wp:inline distT="0" distB="0" distL="0" distR="0" wp14:anchorId="000B6EB4" wp14:editId="1B49F40F">
            <wp:extent cx="5930167" cy="2354566"/>
            <wp:effectExtent l="0" t="0" r="0" b="825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2295" cy="2359381"/>
                    </a:xfrm>
                    <a:prstGeom prst="rect">
                      <a:avLst/>
                    </a:prstGeom>
                    <a:noFill/>
                  </pic:spPr>
                </pic:pic>
              </a:graphicData>
            </a:graphic>
          </wp:inline>
        </w:drawing>
      </w:r>
    </w:p>
    <w:p w14:paraId="1ADF8060" w14:textId="1954AE0A" w:rsidR="007B60FD" w:rsidRDefault="007B60FD" w:rsidP="007B60FD">
      <w:pPr>
        <w:pStyle w:val="Heading1"/>
        <w:jc w:val="left"/>
        <w:rPr>
          <w:b/>
          <w:bCs/>
        </w:rPr>
      </w:pPr>
      <w:bookmarkStart w:id="10" w:name="_Toc129175388"/>
      <w:r w:rsidRPr="00175D2D">
        <w:rPr>
          <w:rFonts w:cs="Arial"/>
          <w:b/>
          <w:bCs/>
          <w:noProof/>
        </w:rPr>
        <w:lastRenderedPageBreak/>
        <mc:AlternateContent>
          <mc:Choice Requires="wps">
            <w:drawing>
              <wp:anchor distT="0" distB="0" distL="114300" distR="114300" simplePos="0" relativeHeight="251658262" behindDoc="0" locked="0" layoutInCell="1" allowOverlap="1" wp14:anchorId="743028D0" wp14:editId="550E0590">
                <wp:simplePos x="0" y="0"/>
                <wp:positionH relativeFrom="page">
                  <wp:posOffset>434975</wp:posOffset>
                </wp:positionH>
                <wp:positionV relativeFrom="paragraph">
                  <wp:posOffset>-444500</wp:posOffset>
                </wp:positionV>
                <wp:extent cx="6900921" cy="9121140"/>
                <wp:effectExtent l="0" t="0" r="14605" b="22860"/>
                <wp:wrapNone/>
                <wp:docPr id="89" name="Rectangle 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00921" cy="912114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0E97C" id="Rectangle 89" o:spid="_x0000_s1026" alt="&quot;&quot;" style="position:absolute;margin-left:34.25pt;margin-top:-35pt;width:543.4pt;height:718.2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" filled="f" strokecolor="#2f5496 [2404]" strokeweight="1pt">
                <w10:wrap anchorx="page"/>
              </v:rect>
            </w:pict>
          </mc:Fallback>
        </mc:AlternateContent>
      </w:r>
      <w:r w:rsidR="00CF6F89">
        <w:rPr>
          <w:b/>
          <w:bCs/>
        </w:rPr>
        <w:t>G</w:t>
      </w:r>
      <w:r w:rsidR="00CF6F89" w:rsidRPr="00175D2D">
        <w:rPr>
          <w:b/>
          <w:bCs/>
        </w:rPr>
        <w:t xml:space="preserve">roup </w:t>
      </w:r>
      <w:r w:rsidR="00CF6F89">
        <w:rPr>
          <w:b/>
          <w:bCs/>
        </w:rPr>
        <w:t>Discussion</w:t>
      </w:r>
      <w:r>
        <w:rPr>
          <w:b/>
          <w:bCs/>
        </w:rPr>
        <w:t xml:space="preserve"> 4</w:t>
      </w:r>
      <w:r w:rsidRPr="00175D2D">
        <w:rPr>
          <w:b/>
          <w:bCs/>
        </w:rPr>
        <w:t xml:space="preserve">: </w:t>
      </w:r>
      <w:r w:rsidRPr="00E83DBE">
        <w:rPr>
          <w:b/>
          <w:bCs/>
        </w:rPr>
        <w:t>Understanding Contextualized Instruction</w:t>
      </w:r>
      <w:bookmarkEnd w:id="10"/>
    </w:p>
    <w:p w14:paraId="0A96502B" w14:textId="3F11337D" w:rsidR="00BC191E" w:rsidRDefault="00BC191E" w:rsidP="00BC191E">
      <w:pPr>
        <w:rPr>
          <w:rStyle w:val="cf11"/>
          <w:sz w:val="24"/>
          <w:szCs w:val="24"/>
        </w:rPr>
      </w:pPr>
      <w:r w:rsidRPr="00BC191E">
        <w:rPr>
          <w:rFonts w:cs="Arial"/>
          <w:noProof/>
          <w:sz w:val="32"/>
          <w:szCs w:val="32"/>
        </w:rPr>
        <w:drawing>
          <wp:anchor distT="0" distB="0" distL="114300" distR="114300" simplePos="0" relativeHeight="251658278" behindDoc="0" locked="0" layoutInCell="1" allowOverlap="1" wp14:anchorId="187ADAF8" wp14:editId="7C2BAA2C">
            <wp:simplePos x="0" y="0"/>
            <wp:positionH relativeFrom="margin">
              <wp:align>left</wp:align>
            </wp:positionH>
            <wp:positionV relativeFrom="paragraph">
              <wp:posOffset>996950</wp:posOffset>
            </wp:positionV>
            <wp:extent cx="457200" cy="457200"/>
            <wp:effectExtent l="0" t="0" r="0" b="0"/>
            <wp:wrapNone/>
            <wp:docPr id="91" name="Picture 91"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6" descr="Badge Question Mark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Pr="00BC191E">
        <w:rPr>
          <w:rStyle w:val="cf01"/>
          <w:sz w:val="24"/>
          <w:szCs w:val="24"/>
        </w:rPr>
        <w:t xml:space="preserve">Scenario: </w:t>
      </w:r>
      <w:r w:rsidRPr="00BC191E">
        <w:rPr>
          <w:rStyle w:val="cf11"/>
          <w:sz w:val="24"/>
          <w:szCs w:val="24"/>
        </w:rPr>
        <w:t>Your IELCE will prepare learners for jobs in a local hospital system. Students in your program have work experience, but not in health occupations settings. This field is new to you as an instructor. Other programs in your area collaborate with this hospital. The digital literacy of the students varies.</w:t>
      </w:r>
    </w:p>
    <w:p w14:paraId="51046599" w14:textId="4079B948" w:rsidR="00BC191E" w:rsidRPr="00E65A53" w:rsidRDefault="00E65A53" w:rsidP="00E65A53">
      <w:pPr>
        <w:ind w:left="1440"/>
        <w:jc w:val="left"/>
        <w:rPr>
          <w:rFonts w:ascii="Arial" w:hAnsi="Arial" w:cs="Arial"/>
          <w:b/>
          <w:bCs/>
        </w:rPr>
      </w:pPr>
      <w:r w:rsidRPr="00E65A53">
        <w:rPr>
          <w:rFonts w:ascii="Arial" w:hAnsi="Arial" w:cs="Arial"/>
          <w:b/>
          <w:bCs/>
        </w:rPr>
        <w:t>Q. What challenges are encountered? What strategies can be used to overcome these challenges?</w:t>
      </w:r>
    </w:p>
    <w:p w14:paraId="22408108" w14:textId="6281E8A6" w:rsidR="00E65A53" w:rsidRDefault="00E65A53" w:rsidP="00E65A53">
      <w:pPr>
        <w:ind w:left="1440"/>
        <w:jc w:val="left"/>
        <w:rPr>
          <w:sz w:val="32"/>
          <w:szCs w:val="32"/>
        </w:rPr>
      </w:pPr>
      <w:r w:rsidRPr="00175D2D">
        <w:rPr>
          <w:rFonts w:ascii="Arial" w:hAnsi="Arial" w:cs="Arial"/>
          <w:noProof/>
        </w:rPr>
        <mc:AlternateContent>
          <mc:Choice Requires="wps">
            <w:drawing>
              <wp:anchor distT="45720" distB="45720" distL="114300" distR="114300" simplePos="0" relativeHeight="251668518" behindDoc="0" locked="0" layoutInCell="1" allowOverlap="1" wp14:anchorId="30E9284A" wp14:editId="2CC72583">
                <wp:simplePos x="0" y="0"/>
                <wp:positionH relativeFrom="margin">
                  <wp:align>center</wp:align>
                </wp:positionH>
                <wp:positionV relativeFrom="paragraph">
                  <wp:posOffset>386080</wp:posOffset>
                </wp:positionV>
                <wp:extent cx="6597015" cy="522160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015" cy="5221605"/>
                        </a:xfrm>
                        <a:prstGeom prst="rect">
                          <a:avLst/>
                        </a:prstGeom>
                        <a:solidFill>
                          <a:srgbClr val="FFFFFF"/>
                        </a:solidFill>
                        <a:ln w="9525">
                          <a:noFill/>
                          <a:miter lim="800000"/>
                          <a:headEnd/>
                          <a:tailEnd/>
                        </a:ln>
                      </wps:spPr>
                      <wps:txbx>
                        <w:txbxContent>
                          <w:p w14:paraId="71C71F69" w14:textId="77777777" w:rsidR="00E65A53" w:rsidRDefault="00E65A53" w:rsidP="00E65A53">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9284A" id="Text Box 10" o:spid="_x0000_s1041" type="#_x0000_t202" style="position:absolute;left:0;text-align:left;margin-left:0;margin-top:30.4pt;width:519.45pt;height:411.15pt;z-index:25166851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" stroked="f">
                <v:textbox>
                  <w:txbxContent>
                    <w:p w14:paraId="71C71F69" w14:textId="77777777" w:rsidR="00E65A53" w:rsidRDefault="00E65A53" w:rsidP="00E65A53">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anchorx="margin"/>
              </v:shape>
            </w:pict>
          </mc:Fallback>
        </mc:AlternateContent>
      </w:r>
    </w:p>
    <w:p w14:paraId="4D87E774" w14:textId="5FEEAD79" w:rsidR="00E65A53" w:rsidRPr="00BC191E" w:rsidRDefault="00E65A53" w:rsidP="00E65A53">
      <w:pPr>
        <w:ind w:left="1440"/>
        <w:jc w:val="left"/>
        <w:rPr>
          <w:sz w:val="32"/>
          <w:szCs w:val="32"/>
        </w:rPr>
      </w:pPr>
    </w:p>
    <w:bookmarkStart w:id="11" w:name="_Toc129175389"/>
    <w:p w14:paraId="0B8C6C26" w14:textId="1AAE4E79" w:rsidR="0030039F" w:rsidRPr="00175D2D" w:rsidRDefault="0030039F" w:rsidP="0030039F">
      <w:pPr>
        <w:pStyle w:val="Heading1"/>
        <w:jc w:val="left"/>
        <w:rPr>
          <w:b/>
          <w:bCs/>
        </w:rPr>
      </w:pPr>
      <w:r w:rsidRPr="00175D2D">
        <w:rPr>
          <w:rFonts w:cs="Arial"/>
          <w:b/>
          <w:bCs/>
          <w:noProof/>
        </w:rPr>
        <mc:AlternateContent>
          <mc:Choice Requires="wps">
            <w:drawing>
              <wp:anchor distT="0" distB="0" distL="114300" distR="114300" simplePos="0" relativeHeight="251658264" behindDoc="0" locked="0" layoutInCell="1" allowOverlap="1" wp14:anchorId="00087312" wp14:editId="5F331E7A">
                <wp:simplePos x="0" y="0"/>
                <wp:positionH relativeFrom="page">
                  <wp:posOffset>434975</wp:posOffset>
                </wp:positionH>
                <wp:positionV relativeFrom="paragraph">
                  <wp:posOffset>-444500</wp:posOffset>
                </wp:positionV>
                <wp:extent cx="6900921" cy="9121140"/>
                <wp:effectExtent l="0" t="0" r="14605" b="22860"/>
                <wp:wrapNone/>
                <wp:docPr id="92" name="Rectangle 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00921" cy="912114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240DA96B" id="Rectangle 92" o:spid="_x0000_s1026" alt="&quot;&quot;" style="position:absolute;margin-left:34.25pt;margin-top:-35pt;width:543.4pt;height:718.2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" filled="f" strokecolor="#2f5496 [2404]" strokeweight="1pt">
                <w10:wrap anchorx="page"/>
              </v:rect>
            </w:pict>
          </mc:Fallback>
        </mc:AlternateContent>
      </w:r>
      <w:bookmarkEnd w:id="11"/>
      <w:r w:rsidR="00CF6F89">
        <w:rPr>
          <w:b/>
          <w:bCs/>
        </w:rPr>
        <w:t>R</w:t>
      </w:r>
      <w:r w:rsidR="00CF6F89" w:rsidRPr="0030039F">
        <w:rPr>
          <w:b/>
          <w:bCs/>
        </w:rPr>
        <w:t>eferences</w:t>
      </w:r>
    </w:p>
    <w:p w14:paraId="3694AF24" w14:textId="7943DF19" w:rsidR="0030039F" w:rsidRPr="0030039F" w:rsidRDefault="0030039F" w:rsidP="0030039F">
      <w:pPr>
        <w:numPr>
          <w:ilvl w:val="0"/>
          <w:numId w:val="14"/>
        </w:numPr>
        <w:jc w:val="left"/>
        <w:rPr>
          <w:rFonts w:ascii="Arial" w:hAnsi="Arial" w:cs="Arial"/>
        </w:rPr>
      </w:pPr>
      <w:r w:rsidRPr="0030039F">
        <w:rPr>
          <w:rFonts w:ascii="Arial" w:hAnsi="Arial" w:cs="Arial"/>
        </w:rPr>
        <w:t>Fundamental Principles of Effective English Language Education.</w:t>
      </w:r>
      <w:r w:rsidR="0010172E">
        <w:rPr>
          <w:rFonts w:ascii="Arial" w:hAnsi="Arial" w:cs="Arial"/>
        </w:rPr>
        <w:t xml:space="preserve"> </w:t>
      </w:r>
      <w:hyperlink r:id="rId24" w:history="1">
        <w:r w:rsidRPr="0030039F">
          <w:rPr>
            <w:rStyle w:val="Hyperlink"/>
            <w:rFonts w:ascii="Arial" w:hAnsi="Arial" w:cs="Arial"/>
          </w:rPr>
          <w:t>https://www.cal.org/adultesl/resources/fundamental-principles.php</w:t>
        </w:r>
      </w:hyperlink>
      <w:r w:rsidRPr="0030039F">
        <w:rPr>
          <w:rFonts w:ascii="Arial" w:hAnsi="Arial" w:cs="Arial"/>
        </w:rPr>
        <w:t xml:space="preserve"> </w:t>
      </w:r>
    </w:p>
    <w:p w14:paraId="010FD96A" w14:textId="77777777" w:rsidR="0030039F" w:rsidRPr="0030039F" w:rsidRDefault="0030039F" w:rsidP="0030039F">
      <w:pPr>
        <w:numPr>
          <w:ilvl w:val="0"/>
          <w:numId w:val="14"/>
        </w:numPr>
        <w:jc w:val="left"/>
        <w:rPr>
          <w:rFonts w:ascii="Arial" w:hAnsi="Arial" w:cs="Arial"/>
        </w:rPr>
      </w:pPr>
      <w:r w:rsidRPr="0030039F">
        <w:rPr>
          <w:rFonts w:ascii="Arial" w:hAnsi="Arial" w:cs="Arial"/>
        </w:rPr>
        <w:t xml:space="preserve">National Research Council. 2012. Improving Adult Literacy Instruction: Supporting Learning and Motivation. Washington, DC: The National Academies Press. </w:t>
      </w:r>
      <w:hyperlink r:id="rId25" w:history="1">
        <w:r w:rsidRPr="0030039F">
          <w:rPr>
            <w:rStyle w:val="Hyperlink"/>
            <w:rFonts w:ascii="Arial" w:hAnsi="Arial" w:cs="Arial"/>
          </w:rPr>
          <w:t>https://doi.org/10.17226/13469</w:t>
        </w:r>
      </w:hyperlink>
      <w:r w:rsidRPr="0030039F">
        <w:rPr>
          <w:rFonts w:ascii="Arial" w:hAnsi="Arial" w:cs="Arial"/>
        </w:rPr>
        <w:t xml:space="preserve">. </w:t>
      </w:r>
    </w:p>
    <w:p w14:paraId="5814691C" w14:textId="77777777" w:rsidR="0030039F" w:rsidRPr="0030039F" w:rsidRDefault="0030039F" w:rsidP="0030039F">
      <w:pPr>
        <w:numPr>
          <w:ilvl w:val="0"/>
          <w:numId w:val="14"/>
        </w:numPr>
        <w:jc w:val="left"/>
        <w:rPr>
          <w:rFonts w:ascii="Arial" w:hAnsi="Arial" w:cs="Arial"/>
        </w:rPr>
      </w:pPr>
      <w:r w:rsidRPr="0030039F">
        <w:rPr>
          <w:rFonts w:ascii="Arial" w:hAnsi="Arial" w:cs="Arial"/>
        </w:rPr>
        <w:t xml:space="preserve">TESOL. The 6 Principles for Exemplary Teaching of English Learners. </w:t>
      </w:r>
      <w:hyperlink r:id="rId26" w:history="1">
        <w:r w:rsidRPr="0030039F">
          <w:rPr>
            <w:rStyle w:val="Hyperlink"/>
            <w:rFonts w:ascii="Arial" w:hAnsi="Arial" w:cs="Arial"/>
          </w:rPr>
          <w:t>https://www.tesol.org/the-6-principles/about</w:t>
        </w:r>
      </w:hyperlink>
      <w:r w:rsidRPr="0030039F">
        <w:rPr>
          <w:rFonts w:ascii="Arial" w:hAnsi="Arial" w:cs="Arial"/>
        </w:rPr>
        <w:t xml:space="preserve"> </w:t>
      </w:r>
    </w:p>
    <w:p w14:paraId="22113A75" w14:textId="77777777" w:rsidR="0030039F" w:rsidRPr="0030039F" w:rsidRDefault="0030039F" w:rsidP="0030039F">
      <w:pPr>
        <w:numPr>
          <w:ilvl w:val="0"/>
          <w:numId w:val="14"/>
        </w:numPr>
        <w:jc w:val="left"/>
        <w:rPr>
          <w:rFonts w:ascii="Arial" w:hAnsi="Arial" w:cs="Arial"/>
        </w:rPr>
      </w:pPr>
      <w:r w:rsidRPr="0030039F">
        <w:rPr>
          <w:rFonts w:ascii="Arial" w:hAnsi="Arial" w:cs="Arial"/>
        </w:rPr>
        <w:t xml:space="preserve">U.S. Department of Education, Office of Career, Technical and Adult Education. </w:t>
      </w:r>
      <w:r w:rsidRPr="0030039F">
        <w:rPr>
          <w:rFonts w:ascii="Arial" w:hAnsi="Arial" w:cs="Arial"/>
          <w:i/>
          <w:iCs/>
        </w:rPr>
        <w:t>Adult English Language Proficiency Standards for Adult Education.</w:t>
      </w:r>
      <w:r w:rsidRPr="0030039F">
        <w:rPr>
          <w:rFonts w:ascii="Arial" w:hAnsi="Arial" w:cs="Arial"/>
        </w:rPr>
        <w:t xml:space="preserve"> Washington, DC, 2016. </w:t>
      </w:r>
      <w:hyperlink r:id="rId27" w:history="1">
        <w:r w:rsidRPr="0030039F">
          <w:rPr>
            <w:rStyle w:val="Hyperlink"/>
            <w:rFonts w:ascii="Arial" w:hAnsi="Arial" w:cs="Arial"/>
          </w:rPr>
          <w:t>https://lincs.ed.gov/publications/pdf/elp-standards-adult-ed.pdf</w:t>
        </w:r>
      </w:hyperlink>
      <w:r w:rsidRPr="0030039F">
        <w:rPr>
          <w:rFonts w:ascii="Arial" w:hAnsi="Arial" w:cs="Arial"/>
        </w:rPr>
        <w:t xml:space="preserve"> </w:t>
      </w:r>
    </w:p>
    <w:p w14:paraId="09FC4CEF" w14:textId="77777777" w:rsidR="0030039F" w:rsidRPr="0030039F" w:rsidRDefault="0030039F" w:rsidP="0030039F">
      <w:pPr>
        <w:numPr>
          <w:ilvl w:val="0"/>
          <w:numId w:val="14"/>
        </w:numPr>
        <w:jc w:val="left"/>
        <w:rPr>
          <w:rFonts w:ascii="Arial" w:hAnsi="Arial" w:cs="Arial"/>
        </w:rPr>
      </w:pPr>
      <w:r w:rsidRPr="0030039F">
        <w:rPr>
          <w:rFonts w:ascii="Arial" w:hAnsi="Arial" w:cs="Arial"/>
        </w:rPr>
        <w:t>U.S. Department of Education, Office of Career, Technical, and Adult Education, Integrated Education and Training (IET) Design Toolkit. Washington, DC, 2022.</w:t>
      </w:r>
      <w:r w:rsidRPr="0030039F">
        <w:rPr>
          <w:rFonts w:ascii="Arial" w:hAnsi="Arial" w:cs="Arial"/>
        </w:rPr>
        <w:br/>
      </w:r>
      <w:hyperlink r:id="rId28" w:history="1">
        <w:r w:rsidRPr="0030039F">
          <w:rPr>
            <w:rStyle w:val="Hyperlink"/>
            <w:rFonts w:ascii="Arial" w:hAnsi="Arial" w:cs="Arial"/>
          </w:rPr>
          <w:t>https://lincs.ed.gov/sites/default/files/2023-01/IET-Toolkit.pdf</w:t>
        </w:r>
      </w:hyperlink>
      <w:r w:rsidRPr="0030039F">
        <w:rPr>
          <w:rFonts w:ascii="Arial" w:hAnsi="Arial" w:cs="Arial"/>
        </w:rPr>
        <w:t xml:space="preserve"> </w:t>
      </w:r>
    </w:p>
    <w:p w14:paraId="2F2029AB" w14:textId="77777777" w:rsidR="0030039F" w:rsidRPr="0030039F" w:rsidRDefault="0030039F" w:rsidP="0030039F">
      <w:pPr>
        <w:numPr>
          <w:ilvl w:val="0"/>
          <w:numId w:val="14"/>
        </w:numPr>
        <w:jc w:val="left"/>
        <w:rPr>
          <w:rFonts w:ascii="Arial" w:hAnsi="Arial" w:cs="Arial"/>
        </w:rPr>
      </w:pPr>
      <w:r w:rsidRPr="0030039F">
        <w:rPr>
          <w:rFonts w:ascii="Arial" w:hAnsi="Arial" w:cs="Arial"/>
        </w:rPr>
        <w:t xml:space="preserve">U.S. Department of Education, Office of Career, Technical and Adult Education. Observing, Analyzing, and Developing Problem-Based Learning in Action. </w:t>
      </w:r>
      <w:hyperlink r:id="rId29" w:history="1">
        <w:r w:rsidRPr="0030039F">
          <w:rPr>
            <w:rStyle w:val="Hyperlink"/>
            <w:rFonts w:ascii="Arial" w:hAnsi="Arial" w:cs="Arial"/>
          </w:rPr>
          <w:t>https://lincs.ed.gov/sites/default/files/ObsAnalDevPrbBsdLrnActn-508.pdf</w:t>
        </w:r>
      </w:hyperlink>
      <w:r w:rsidRPr="0030039F">
        <w:rPr>
          <w:rFonts w:ascii="Arial" w:hAnsi="Arial" w:cs="Arial"/>
        </w:rPr>
        <w:t xml:space="preserve"> </w:t>
      </w:r>
    </w:p>
    <w:p w14:paraId="7FEB4B7A" w14:textId="77777777" w:rsidR="0030039F" w:rsidRPr="0030039F" w:rsidRDefault="0030039F" w:rsidP="0030039F">
      <w:pPr>
        <w:numPr>
          <w:ilvl w:val="0"/>
          <w:numId w:val="14"/>
        </w:numPr>
        <w:jc w:val="left"/>
        <w:rPr>
          <w:rFonts w:ascii="Arial" w:hAnsi="Arial" w:cs="Arial"/>
        </w:rPr>
      </w:pPr>
      <w:r w:rsidRPr="0030039F">
        <w:rPr>
          <w:rFonts w:ascii="Arial" w:hAnsi="Arial" w:cs="Arial"/>
        </w:rPr>
        <w:t xml:space="preserve">U.S. Department of Education, Office of Career, Technical and Adult Education. Observing, Analyzing, and Developing Integrated Contextualized Learning in Action. </w:t>
      </w:r>
      <w:hyperlink r:id="rId30" w:history="1">
        <w:r w:rsidRPr="0030039F">
          <w:rPr>
            <w:rStyle w:val="Hyperlink"/>
            <w:rFonts w:ascii="Arial" w:hAnsi="Arial" w:cs="Arial"/>
          </w:rPr>
          <w:t>https://lincs.ed.gov/sites/default/files/ObsAnalDevIntContLrnActn-508.pdf</w:t>
        </w:r>
      </w:hyperlink>
      <w:r w:rsidRPr="0030039F">
        <w:rPr>
          <w:rFonts w:ascii="Arial" w:hAnsi="Arial" w:cs="Arial"/>
        </w:rPr>
        <w:t xml:space="preserve"> </w:t>
      </w:r>
    </w:p>
    <w:p w14:paraId="00BB76AB" w14:textId="77777777" w:rsidR="0030039F" w:rsidRPr="0030039F" w:rsidRDefault="0030039F" w:rsidP="0030039F">
      <w:pPr>
        <w:numPr>
          <w:ilvl w:val="0"/>
          <w:numId w:val="14"/>
        </w:numPr>
        <w:jc w:val="left"/>
        <w:rPr>
          <w:rFonts w:ascii="Arial" w:hAnsi="Arial" w:cs="Arial"/>
        </w:rPr>
      </w:pPr>
      <w:r w:rsidRPr="0030039F">
        <w:rPr>
          <w:rFonts w:ascii="Arial" w:hAnsi="Arial" w:cs="Arial"/>
        </w:rPr>
        <w:t xml:space="preserve">U.S. Department of Education, Office of Career, Technical and Adult Education. Civics Brief. </w:t>
      </w:r>
      <w:hyperlink r:id="rId31" w:history="1">
        <w:r w:rsidRPr="0030039F">
          <w:rPr>
            <w:rStyle w:val="Hyperlink"/>
            <w:rFonts w:ascii="Arial" w:hAnsi="Arial" w:cs="Arial"/>
          </w:rPr>
          <w:t>https://lincs.ed.gov/sites/default/files/TSTMCivEducationBrief-508.pdf</w:t>
        </w:r>
      </w:hyperlink>
      <w:r w:rsidRPr="0030039F">
        <w:rPr>
          <w:rFonts w:ascii="Arial" w:hAnsi="Arial" w:cs="Arial"/>
        </w:rPr>
        <w:t xml:space="preserve"> </w:t>
      </w:r>
    </w:p>
    <w:p w14:paraId="152D2DA7" w14:textId="3087E2E2" w:rsidR="00D415F8" w:rsidRPr="00D415F8" w:rsidRDefault="00D415F8" w:rsidP="00D415F8">
      <w:pPr>
        <w:rPr>
          <w:rFonts w:ascii="Arial" w:hAnsi="Arial" w:cs="Arial"/>
        </w:rPr>
      </w:pPr>
    </w:p>
    <w:p w14:paraId="42B16DB9" w14:textId="27475BDE" w:rsidR="00EB616F" w:rsidRDefault="00EB616F" w:rsidP="00E83DBE"/>
    <w:p w14:paraId="2A26B3E6" w14:textId="6275F4B9" w:rsidR="00EB616F" w:rsidRDefault="00EB616F" w:rsidP="00E83DBE"/>
    <w:p w14:paraId="35D3CF48" w14:textId="468BAD57" w:rsidR="00EB616F" w:rsidRDefault="00EB616F" w:rsidP="00E83DBE"/>
    <w:p w14:paraId="091046D4" w14:textId="565E7E9F" w:rsidR="00EB616F" w:rsidRDefault="00EB616F" w:rsidP="00E83DBE"/>
    <w:p w14:paraId="71F365C4" w14:textId="5EB3EE8C" w:rsidR="00EB616F" w:rsidRDefault="00EB616F" w:rsidP="00E83DBE"/>
    <w:p w14:paraId="48463787" w14:textId="39E67DD4" w:rsidR="00EB616F" w:rsidRDefault="00EB616F" w:rsidP="00E83DBE"/>
    <w:p w14:paraId="7EE13785" w14:textId="6D99711D" w:rsidR="00EB616F" w:rsidRDefault="00EB616F" w:rsidP="00E83DBE"/>
    <w:p w14:paraId="44CC5CA8" w14:textId="37BD1D24" w:rsidR="00EB616F" w:rsidRDefault="00EB616F" w:rsidP="00E83DBE"/>
    <w:p w14:paraId="233A5E18" w14:textId="66C740BB" w:rsidR="00EB616F" w:rsidRDefault="00EB616F" w:rsidP="00E83DBE"/>
    <w:p w14:paraId="3FFFDD20" w14:textId="55D2F3DC" w:rsidR="00EB616F" w:rsidRDefault="00EB616F" w:rsidP="00E83DBE"/>
    <w:p w14:paraId="18E21398" w14:textId="2110075B" w:rsidR="00EB616F" w:rsidRDefault="00EB616F" w:rsidP="00E83DBE"/>
    <w:bookmarkStart w:id="12" w:name="_Toc129175390"/>
    <w:p w14:paraId="3F2B5300" w14:textId="15F700E0" w:rsidR="0030039F" w:rsidRPr="00175D2D" w:rsidRDefault="0030039F" w:rsidP="0030039F">
      <w:pPr>
        <w:pStyle w:val="Heading1"/>
        <w:jc w:val="left"/>
        <w:rPr>
          <w:b/>
          <w:bCs/>
        </w:rPr>
      </w:pPr>
      <w:r w:rsidRPr="00175D2D">
        <w:rPr>
          <w:rFonts w:cs="Arial"/>
          <w:b/>
          <w:bCs/>
          <w:noProof/>
        </w:rPr>
        <w:lastRenderedPageBreak/>
        <mc:AlternateContent>
          <mc:Choice Requires="wps">
            <w:drawing>
              <wp:anchor distT="0" distB="0" distL="114300" distR="114300" simplePos="0" relativeHeight="251658265" behindDoc="0" locked="0" layoutInCell="1" allowOverlap="1" wp14:anchorId="0E978E61" wp14:editId="673DC9F2">
                <wp:simplePos x="0" y="0"/>
                <wp:positionH relativeFrom="page">
                  <wp:posOffset>434975</wp:posOffset>
                </wp:positionH>
                <wp:positionV relativeFrom="paragraph">
                  <wp:posOffset>-444500</wp:posOffset>
                </wp:positionV>
                <wp:extent cx="6900921" cy="9121140"/>
                <wp:effectExtent l="0" t="0" r="14605" b="22860"/>
                <wp:wrapNone/>
                <wp:docPr id="95" name="Rectangle 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00921" cy="912114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54FBE9A1" id="Rectangle 95" o:spid="_x0000_s1026" alt="&quot;&quot;" style="position:absolute;margin-left:34.25pt;margin-top:-35pt;width:543.4pt;height:718.2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" filled="f" strokecolor="#2f5496 [2404]" strokeweight="1pt">
                <w10:wrap anchorx="page"/>
              </v:rect>
            </w:pict>
          </mc:Fallback>
        </mc:AlternateContent>
      </w:r>
      <w:bookmarkEnd w:id="12"/>
      <w:r w:rsidR="00CF6F89" w:rsidRPr="0030039F">
        <w:rPr>
          <w:b/>
          <w:bCs/>
        </w:rPr>
        <w:t>More Resources</w:t>
      </w:r>
    </w:p>
    <w:p w14:paraId="05477034" w14:textId="4A8E905C" w:rsidR="001B2A08" w:rsidRPr="001B2A08" w:rsidRDefault="00E65A53" w:rsidP="001B2A08">
      <w:pPr>
        <w:numPr>
          <w:ilvl w:val="0"/>
          <w:numId w:val="14"/>
        </w:numPr>
        <w:jc w:val="left"/>
        <w:rPr>
          <w:rFonts w:ascii="Arial" w:hAnsi="Arial" w:cs="Arial"/>
        </w:rPr>
      </w:pPr>
      <w:hyperlink r:id="rId32" w:history="1">
        <w:r w:rsidR="001B2A08" w:rsidRPr="001B2A08">
          <w:rPr>
            <w:rStyle w:val="Hyperlink"/>
            <w:rFonts w:ascii="Arial" w:hAnsi="Arial" w:cs="Arial"/>
          </w:rPr>
          <w:t>Bureau of International Labor Affairs | What are Workers Rights?</w:t>
        </w:r>
      </w:hyperlink>
      <w:r w:rsidR="003F77EB">
        <w:rPr>
          <w:rStyle w:val="Hyperlink"/>
          <w:rFonts w:ascii="Arial" w:hAnsi="Arial" w:cs="Arial"/>
        </w:rPr>
        <w:t xml:space="preserve"> </w:t>
      </w:r>
      <w:r w:rsidR="003F77EB" w:rsidRPr="003F77EB">
        <w:rPr>
          <w:rFonts w:ascii="Arial" w:hAnsi="Arial" w:cs="Arial"/>
        </w:rPr>
        <w:t>https://www.dol.gov/agencies/ilab/our-work/workers-rights</w:t>
      </w:r>
    </w:p>
    <w:p w14:paraId="20A83663" w14:textId="2915DCDB" w:rsidR="001B2A08" w:rsidRPr="001B2A08" w:rsidRDefault="00E65A53" w:rsidP="001B2A08">
      <w:pPr>
        <w:numPr>
          <w:ilvl w:val="0"/>
          <w:numId w:val="14"/>
        </w:numPr>
        <w:jc w:val="left"/>
        <w:rPr>
          <w:rFonts w:ascii="Arial" w:hAnsi="Arial" w:cs="Arial"/>
        </w:rPr>
      </w:pPr>
      <w:hyperlink r:id="rId33" w:history="1">
        <w:r w:rsidR="001B2A08" w:rsidRPr="001B2A08">
          <w:rPr>
            <w:rStyle w:val="Hyperlink"/>
            <w:rFonts w:ascii="Arial" w:hAnsi="Arial" w:cs="Arial"/>
          </w:rPr>
          <w:t>Teaching</w:t>
        </w:r>
      </w:hyperlink>
      <w:hyperlink r:id="rId34" w:history="1">
        <w:r w:rsidR="001B2A08" w:rsidRPr="001B2A08">
          <w:rPr>
            <w:rStyle w:val="Hyperlink"/>
            <w:rFonts w:ascii="Arial" w:hAnsi="Arial" w:cs="Arial"/>
          </w:rPr>
          <w:t xml:space="preserve"> Skills That Matter (TSTM) | Observing, Analyzing, and Developing Problem-Based Learning in Action</w:t>
        </w:r>
      </w:hyperlink>
      <w:r w:rsidR="003F77EB">
        <w:rPr>
          <w:rStyle w:val="Hyperlink"/>
          <w:rFonts w:ascii="Arial" w:hAnsi="Arial" w:cs="Arial"/>
        </w:rPr>
        <w:br/>
      </w:r>
      <w:r w:rsidR="003F77EB" w:rsidRPr="003F77EB">
        <w:rPr>
          <w:rFonts w:ascii="Arial" w:hAnsi="Arial" w:cs="Arial"/>
        </w:rPr>
        <w:t>https://lincs.ed.gov/sites/default/files/ObsAnalDevPrbBsdLrnActn-508.pdf</w:t>
      </w:r>
      <w:r w:rsidR="003F77EB">
        <w:rPr>
          <w:rFonts w:ascii="Arial" w:hAnsi="Arial" w:cs="Arial"/>
        </w:rPr>
        <w:t xml:space="preserve"> </w:t>
      </w:r>
    </w:p>
    <w:p w14:paraId="703B2FFB" w14:textId="1C261C36" w:rsidR="001B2A08" w:rsidRPr="001B2A08" w:rsidRDefault="00E65A53" w:rsidP="001B2A08">
      <w:pPr>
        <w:numPr>
          <w:ilvl w:val="0"/>
          <w:numId w:val="14"/>
        </w:numPr>
        <w:jc w:val="left"/>
        <w:rPr>
          <w:rFonts w:ascii="Arial" w:hAnsi="Arial" w:cs="Arial"/>
        </w:rPr>
      </w:pPr>
      <w:hyperlink r:id="rId35" w:history="1">
        <w:r w:rsidR="001B2A08" w:rsidRPr="001B2A08">
          <w:rPr>
            <w:rStyle w:val="Hyperlink"/>
            <w:rFonts w:ascii="Arial" w:hAnsi="Arial" w:cs="Arial"/>
          </w:rPr>
          <w:t>Meeting the Language Needs of Today’s Adult English Language Learner: Issue Brief</w:t>
        </w:r>
      </w:hyperlink>
      <w:r w:rsidR="003F77EB">
        <w:rPr>
          <w:rStyle w:val="Hyperlink"/>
          <w:rFonts w:ascii="Arial" w:hAnsi="Arial" w:cs="Arial"/>
        </w:rPr>
        <w:br/>
      </w:r>
      <w:r w:rsidR="003F77EB" w:rsidRPr="003F77EB">
        <w:rPr>
          <w:rFonts w:ascii="Arial" w:hAnsi="Arial" w:cs="Arial"/>
        </w:rPr>
        <w:t>https://lincs.ed.gov/sites/default/files/ELL_Increasing_Rigor_508.pdf</w:t>
      </w:r>
      <w:r w:rsidR="003F77EB">
        <w:rPr>
          <w:rFonts w:ascii="Arial" w:hAnsi="Arial" w:cs="Arial"/>
        </w:rPr>
        <w:t xml:space="preserve"> </w:t>
      </w:r>
    </w:p>
    <w:p w14:paraId="29AC9CFB" w14:textId="1C423A40" w:rsidR="001B2A08" w:rsidRPr="001B2A08" w:rsidRDefault="00E65A53" w:rsidP="001B2A08">
      <w:pPr>
        <w:numPr>
          <w:ilvl w:val="0"/>
          <w:numId w:val="14"/>
        </w:numPr>
        <w:jc w:val="left"/>
        <w:rPr>
          <w:rFonts w:ascii="Arial" w:hAnsi="Arial" w:cs="Arial"/>
        </w:rPr>
      </w:pPr>
      <w:hyperlink r:id="rId36" w:history="1">
        <w:r w:rsidR="001B2A08" w:rsidRPr="001B2A08">
          <w:rPr>
            <w:rStyle w:val="Hyperlink"/>
            <w:rFonts w:ascii="Arial" w:hAnsi="Arial" w:cs="Arial"/>
          </w:rPr>
          <w:t>The Communicative Language Approach in ESL Education</w:t>
        </w:r>
      </w:hyperlink>
      <w:r w:rsidR="003F77EB">
        <w:rPr>
          <w:rStyle w:val="Hyperlink"/>
          <w:rFonts w:ascii="Arial" w:hAnsi="Arial" w:cs="Arial"/>
        </w:rPr>
        <w:br/>
      </w:r>
      <w:r w:rsidR="003F77EB" w:rsidRPr="003F77EB">
        <w:rPr>
          <w:rFonts w:ascii="Arial" w:hAnsi="Arial" w:cs="Arial"/>
        </w:rPr>
        <w:t>https://online.ulm.edu/degrees/education/med/curriculum-and-instruction/communicative-language-approach/</w:t>
      </w:r>
    </w:p>
    <w:p w14:paraId="5E0F1921" w14:textId="6964773B" w:rsidR="001B2A08" w:rsidRPr="001B2A08" w:rsidRDefault="00E65A53" w:rsidP="001B2A08">
      <w:pPr>
        <w:numPr>
          <w:ilvl w:val="0"/>
          <w:numId w:val="14"/>
        </w:numPr>
        <w:jc w:val="left"/>
        <w:rPr>
          <w:rFonts w:ascii="Arial" w:hAnsi="Arial" w:cs="Arial"/>
        </w:rPr>
      </w:pPr>
      <w:hyperlink r:id="rId37" w:history="1">
        <w:r w:rsidR="001B2A08" w:rsidRPr="001B2A08">
          <w:rPr>
            <w:rStyle w:val="Hyperlink"/>
            <w:rFonts w:ascii="Arial" w:hAnsi="Arial" w:cs="Arial"/>
          </w:rPr>
          <w:t>English</w:t>
        </w:r>
      </w:hyperlink>
      <w:hyperlink r:id="rId38" w:history="1">
        <w:r w:rsidR="001B2A08" w:rsidRPr="001B2A08">
          <w:rPr>
            <w:rStyle w:val="Hyperlink"/>
            <w:rFonts w:ascii="Arial" w:hAnsi="Arial" w:cs="Arial"/>
          </w:rPr>
          <w:t xml:space="preserve"> Language Proficiency Standards for Adult Education | LINCS</w:t>
        </w:r>
      </w:hyperlink>
      <w:r w:rsidR="003F77EB">
        <w:rPr>
          <w:rStyle w:val="Hyperlink"/>
          <w:rFonts w:ascii="Arial" w:hAnsi="Arial" w:cs="Arial"/>
        </w:rPr>
        <w:br/>
      </w:r>
      <w:r w:rsidR="003F77EB" w:rsidRPr="003F77EB">
        <w:rPr>
          <w:rFonts w:ascii="Arial" w:hAnsi="Arial" w:cs="Arial"/>
        </w:rPr>
        <w:t>https://lincs.ed.gov/publications/pdf/elp-standards-adult-ed.pdf</w:t>
      </w:r>
    </w:p>
    <w:p w14:paraId="0443FFED" w14:textId="142029B3" w:rsidR="001B2A08" w:rsidRPr="001B2A08" w:rsidRDefault="00E65A53" w:rsidP="001B2A08">
      <w:pPr>
        <w:numPr>
          <w:ilvl w:val="0"/>
          <w:numId w:val="14"/>
        </w:numPr>
        <w:jc w:val="left"/>
        <w:rPr>
          <w:rFonts w:ascii="Arial" w:hAnsi="Arial" w:cs="Arial"/>
        </w:rPr>
      </w:pPr>
      <w:hyperlink r:id="rId39" w:history="1">
        <w:r w:rsidR="001B2A08" w:rsidRPr="001B2A08">
          <w:rPr>
            <w:rStyle w:val="Hyperlink"/>
            <w:rFonts w:ascii="Arial" w:hAnsi="Arial" w:cs="Arial"/>
          </w:rPr>
          <w:t>Teaching Skills that Matter Civics Education | LINCS</w:t>
        </w:r>
      </w:hyperlink>
      <w:r w:rsidR="003F77EB">
        <w:rPr>
          <w:rStyle w:val="Hyperlink"/>
          <w:rFonts w:ascii="Arial" w:hAnsi="Arial" w:cs="Arial"/>
        </w:rPr>
        <w:br/>
      </w:r>
      <w:r w:rsidR="003F77EB" w:rsidRPr="003F77EB">
        <w:rPr>
          <w:rFonts w:ascii="Arial" w:hAnsi="Arial" w:cs="Arial"/>
        </w:rPr>
        <w:t>https://lincs.ed.gov/state-resources/federal-initiatives/teaching-skills-matter-adult-education/civics-education</w:t>
      </w:r>
    </w:p>
    <w:p w14:paraId="3FBDE104" w14:textId="29D64673" w:rsidR="001B2A08" w:rsidRPr="001B2A08" w:rsidRDefault="00E65A53" w:rsidP="001B2A08">
      <w:pPr>
        <w:numPr>
          <w:ilvl w:val="0"/>
          <w:numId w:val="14"/>
        </w:numPr>
        <w:jc w:val="left"/>
        <w:rPr>
          <w:rFonts w:ascii="Arial" w:hAnsi="Arial" w:cs="Arial"/>
        </w:rPr>
      </w:pPr>
      <w:hyperlink r:id="rId40" w:history="1">
        <w:r w:rsidR="001B2A08" w:rsidRPr="001B2A08">
          <w:rPr>
            <w:rStyle w:val="Hyperlink"/>
            <w:rFonts w:ascii="Arial" w:hAnsi="Arial" w:cs="Arial"/>
          </w:rPr>
          <w:t>Microsoft</w:t>
        </w:r>
      </w:hyperlink>
      <w:hyperlink r:id="rId41" w:history="1">
        <w:r w:rsidR="001B2A08" w:rsidRPr="001B2A08">
          <w:rPr>
            <w:rStyle w:val="Hyperlink"/>
            <w:rFonts w:ascii="Arial" w:hAnsi="Arial" w:cs="Arial"/>
          </w:rPr>
          <w:t xml:space="preserve"> | Get your document's readability and level statistics</w:t>
        </w:r>
      </w:hyperlink>
      <w:r w:rsidR="003F77EB">
        <w:rPr>
          <w:rStyle w:val="Hyperlink"/>
          <w:rFonts w:ascii="Arial" w:hAnsi="Arial" w:cs="Arial"/>
        </w:rPr>
        <w:br/>
      </w:r>
      <w:r w:rsidR="003F77EB" w:rsidRPr="003F77EB">
        <w:rPr>
          <w:rFonts w:ascii="Arial" w:hAnsi="Arial" w:cs="Arial"/>
        </w:rPr>
        <w:t>https://support.microsoft.com/en-us/office/get-your-document-s-readability-and-level-statistics-85b4969e-e80a-4777-8dd3-f7fc3c8b3fd2</w:t>
      </w:r>
    </w:p>
    <w:p w14:paraId="726E3FF3" w14:textId="3C1ED1BE" w:rsidR="001B2A08" w:rsidRPr="001B2A08" w:rsidRDefault="00E65A53" w:rsidP="001B2A08">
      <w:pPr>
        <w:numPr>
          <w:ilvl w:val="0"/>
          <w:numId w:val="14"/>
        </w:numPr>
        <w:jc w:val="left"/>
        <w:rPr>
          <w:rFonts w:ascii="Arial" w:hAnsi="Arial" w:cs="Arial"/>
        </w:rPr>
      </w:pPr>
      <w:hyperlink r:id="rId42" w:history="1">
        <w:r w:rsidR="001B2A08" w:rsidRPr="001B2A08">
          <w:rPr>
            <w:rStyle w:val="Hyperlink"/>
            <w:rFonts w:ascii="Arial" w:hAnsi="Arial" w:cs="Arial"/>
          </w:rPr>
          <w:t>Readable</w:t>
        </w:r>
      </w:hyperlink>
      <w:hyperlink r:id="rId43" w:history="1">
        <w:r w:rsidR="001B2A08" w:rsidRPr="001B2A08">
          <w:rPr>
            <w:rStyle w:val="Hyperlink"/>
            <w:rFonts w:ascii="Arial" w:hAnsi="Arial" w:cs="Arial"/>
          </w:rPr>
          <w:t>.com</w:t>
        </w:r>
      </w:hyperlink>
      <w:r w:rsidR="003F77EB">
        <w:rPr>
          <w:rStyle w:val="Hyperlink"/>
          <w:rFonts w:ascii="Arial" w:hAnsi="Arial" w:cs="Arial"/>
        </w:rPr>
        <w:br/>
      </w:r>
      <w:r w:rsidR="003F77EB" w:rsidRPr="003F77EB">
        <w:rPr>
          <w:rFonts w:ascii="Arial" w:hAnsi="Arial" w:cs="Arial"/>
        </w:rPr>
        <w:t>https://app.readable.com/text/</w:t>
      </w:r>
    </w:p>
    <w:p w14:paraId="098450D9" w14:textId="6EBDE046" w:rsidR="001B2A08" w:rsidRPr="001B2A08" w:rsidRDefault="00E65A53" w:rsidP="001B2A08">
      <w:pPr>
        <w:numPr>
          <w:ilvl w:val="0"/>
          <w:numId w:val="14"/>
        </w:numPr>
        <w:jc w:val="left"/>
        <w:rPr>
          <w:rFonts w:ascii="Arial" w:hAnsi="Arial" w:cs="Arial"/>
        </w:rPr>
      </w:pPr>
      <w:hyperlink r:id="rId44" w:history="1">
        <w:r w:rsidR="001B2A08" w:rsidRPr="001B2A08">
          <w:rPr>
            <w:rStyle w:val="Hyperlink"/>
            <w:rFonts w:ascii="Arial" w:hAnsi="Arial" w:cs="Arial"/>
          </w:rPr>
          <w:t>Readability</w:t>
        </w:r>
      </w:hyperlink>
      <w:hyperlink r:id="rId45" w:history="1">
        <w:r w:rsidR="001B2A08" w:rsidRPr="001B2A08">
          <w:rPr>
            <w:rStyle w:val="Hyperlink"/>
            <w:rFonts w:ascii="Arial" w:hAnsi="Arial" w:cs="Arial"/>
          </w:rPr>
          <w:t xml:space="preserve"> Analyzer</w:t>
        </w:r>
      </w:hyperlink>
      <w:r w:rsidR="001B2A08" w:rsidRPr="001B2A08">
        <w:rPr>
          <w:rFonts w:ascii="Arial" w:hAnsi="Arial" w:cs="Arial"/>
        </w:rPr>
        <w:t> </w:t>
      </w:r>
      <w:r w:rsidR="003F77EB">
        <w:rPr>
          <w:rFonts w:ascii="Arial" w:hAnsi="Arial" w:cs="Arial"/>
        </w:rPr>
        <w:br/>
      </w:r>
      <w:r w:rsidR="003F77EB" w:rsidRPr="003F77EB">
        <w:rPr>
          <w:rFonts w:ascii="Arial" w:hAnsi="Arial" w:cs="Arial"/>
        </w:rPr>
        <w:t>https://datayze.com/readability-analyzer</w:t>
      </w:r>
    </w:p>
    <w:p w14:paraId="3B9525BB" w14:textId="23766BA5" w:rsidR="0030039F" w:rsidRPr="0030039F" w:rsidRDefault="0030039F" w:rsidP="0030039F">
      <w:pPr>
        <w:ind w:left="360"/>
        <w:jc w:val="left"/>
        <w:rPr>
          <w:rFonts w:ascii="Arial" w:hAnsi="Arial" w:cs="Arial"/>
        </w:rPr>
      </w:pPr>
      <w:r w:rsidRPr="0030039F">
        <w:rPr>
          <w:rFonts w:ascii="Arial" w:hAnsi="Arial" w:cs="Arial"/>
        </w:rPr>
        <w:t xml:space="preserve"> </w:t>
      </w:r>
    </w:p>
    <w:sectPr w:rsidR="0030039F" w:rsidRPr="0030039F" w:rsidSect="00165112">
      <w:footerReference w:type="default" r:id="rId4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6B28D" w14:textId="77777777" w:rsidR="00305C46" w:rsidRDefault="00305C46" w:rsidP="00706D60">
      <w:r>
        <w:separator/>
      </w:r>
    </w:p>
  </w:endnote>
  <w:endnote w:type="continuationSeparator" w:id="0">
    <w:p w14:paraId="60F381C3" w14:textId="77777777" w:rsidR="00305C46" w:rsidRDefault="00305C46" w:rsidP="00706D60">
      <w:r>
        <w:continuationSeparator/>
      </w:r>
    </w:p>
  </w:endnote>
  <w:endnote w:type="continuationNotice" w:id="1">
    <w:p w14:paraId="5C355BA2" w14:textId="77777777" w:rsidR="00305C46" w:rsidRDefault="00305C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3086428"/>
      <w:docPartObj>
        <w:docPartGallery w:val="Page Numbers (Bottom of Page)"/>
        <w:docPartUnique/>
      </w:docPartObj>
    </w:sdtPr>
    <w:sdtEndPr>
      <w:rPr>
        <w:noProof/>
      </w:rPr>
    </w:sdtEndPr>
    <w:sdtContent>
      <w:p w14:paraId="052DE36D" w14:textId="77777777" w:rsidR="00E653C0" w:rsidRDefault="00E653C0" w:rsidP="00706D60">
        <w:pPr>
          <w:pStyle w:val="Footer"/>
        </w:pPr>
        <w:r>
          <w:fldChar w:fldCharType="begin"/>
        </w:r>
        <w:r>
          <w:instrText xml:space="preserve"> PAGE   \* MERGEFORMAT </w:instrText>
        </w:r>
        <w:r>
          <w:fldChar w:fldCharType="separate"/>
        </w:r>
        <w:r>
          <w:rPr>
            <w:noProof/>
          </w:rPr>
          <w:t>2</w:t>
        </w:r>
        <w:r>
          <w:rPr>
            <w:noProof/>
          </w:rPr>
          <w:fldChar w:fldCharType="end"/>
        </w:r>
      </w:p>
    </w:sdtContent>
  </w:sdt>
  <w:p w14:paraId="4C7A858B" w14:textId="77777777" w:rsidR="00E653C0" w:rsidRDefault="00E653C0" w:rsidP="00706D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04A0E" w14:textId="77777777" w:rsidR="00305C46" w:rsidRDefault="00305C46" w:rsidP="00706D60">
      <w:r>
        <w:separator/>
      </w:r>
    </w:p>
  </w:footnote>
  <w:footnote w:type="continuationSeparator" w:id="0">
    <w:p w14:paraId="1100BB24" w14:textId="77777777" w:rsidR="00305C46" w:rsidRDefault="00305C46" w:rsidP="00706D60">
      <w:r>
        <w:continuationSeparator/>
      </w:r>
    </w:p>
  </w:footnote>
  <w:footnote w:type="continuationNotice" w:id="1">
    <w:p w14:paraId="0731B7EB" w14:textId="77777777" w:rsidR="00305C46" w:rsidRDefault="00305C4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5CC83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70F0F"/>
    <w:multiLevelType w:val="multilevel"/>
    <w:tmpl w:val="A41AE28C"/>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9F7515"/>
    <w:multiLevelType w:val="hybridMultilevel"/>
    <w:tmpl w:val="65E0B950"/>
    <w:lvl w:ilvl="0" w:tplc="E0C8DAA6">
      <w:start w:val="1"/>
      <w:numFmt w:val="decimal"/>
      <w:lvlText w:val="%1."/>
      <w:lvlJc w:val="left"/>
      <w:pPr>
        <w:ind w:left="720" w:hanging="360"/>
      </w:pPr>
      <w:rPr>
        <w:b/>
        <w:bCs/>
        <w:color w:val="2F5496" w:themeColor="accent1" w:themeShade="B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EB16BD"/>
    <w:multiLevelType w:val="hybridMultilevel"/>
    <w:tmpl w:val="FE62AB78"/>
    <w:lvl w:ilvl="0" w:tplc="A32AF812">
      <w:start w:val="1"/>
      <w:numFmt w:val="bullet"/>
      <w:lvlText w:val=""/>
      <w:lvlJc w:val="left"/>
      <w:pPr>
        <w:tabs>
          <w:tab w:val="num" w:pos="720"/>
        </w:tabs>
        <w:ind w:left="720" w:hanging="360"/>
      </w:pPr>
      <w:rPr>
        <w:rFonts w:ascii="Wingdings" w:hAnsi="Wingdings" w:hint="default"/>
      </w:rPr>
    </w:lvl>
    <w:lvl w:ilvl="1" w:tplc="52F6FBB4" w:tentative="1">
      <w:start w:val="1"/>
      <w:numFmt w:val="bullet"/>
      <w:lvlText w:val=""/>
      <w:lvlJc w:val="left"/>
      <w:pPr>
        <w:tabs>
          <w:tab w:val="num" w:pos="1440"/>
        </w:tabs>
        <w:ind w:left="1440" w:hanging="360"/>
      </w:pPr>
      <w:rPr>
        <w:rFonts w:ascii="Wingdings" w:hAnsi="Wingdings" w:hint="default"/>
      </w:rPr>
    </w:lvl>
    <w:lvl w:ilvl="2" w:tplc="C79C4CE4">
      <w:start w:val="1"/>
      <w:numFmt w:val="bullet"/>
      <w:lvlText w:val=""/>
      <w:lvlJc w:val="left"/>
      <w:pPr>
        <w:tabs>
          <w:tab w:val="num" w:pos="2160"/>
        </w:tabs>
        <w:ind w:left="2160" w:hanging="360"/>
      </w:pPr>
      <w:rPr>
        <w:rFonts w:ascii="Wingdings" w:hAnsi="Wingdings" w:hint="default"/>
      </w:rPr>
    </w:lvl>
    <w:lvl w:ilvl="3" w:tplc="14CE7BC2" w:tentative="1">
      <w:start w:val="1"/>
      <w:numFmt w:val="bullet"/>
      <w:lvlText w:val=""/>
      <w:lvlJc w:val="left"/>
      <w:pPr>
        <w:tabs>
          <w:tab w:val="num" w:pos="2880"/>
        </w:tabs>
        <w:ind w:left="2880" w:hanging="360"/>
      </w:pPr>
      <w:rPr>
        <w:rFonts w:ascii="Wingdings" w:hAnsi="Wingdings" w:hint="default"/>
      </w:rPr>
    </w:lvl>
    <w:lvl w:ilvl="4" w:tplc="5C4AF920" w:tentative="1">
      <w:start w:val="1"/>
      <w:numFmt w:val="bullet"/>
      <w:lvlText w:val=""/>
      <w:lvlJc w:val="left"/>
      <w:pPr>
        <w:tabs>
          <w:tab w:val="num" w:pos="3600"/>
        </w:tabs>
        <w:ind w:left="3600" w:hanging="360"/>
      </w:pPr>
      <w:rPr>
        <w:rFonts w:ascii="Wingdings" w:hAnsi="Wingdings" w:hint="default"/>
      </w:rPr>
    </w:lvl>
    <w:lvl w:ilvl="5" w:tplc="D5CC79F6" w:tentative="1">
      <w:start w:val="1"/>
      <w:numFmt w:val="bullet"/>
      <w:lvlText w:val=""/>
      <w:lvlJc w:val="left"/>
      <w:pPr>
        <w:tabs>
          <w:tab w:val="num" w:pos="4320"/>
        </w:tabs>
        <w:ind w:left="4320" w:hanging="360"/>
      </w:pPr>
      <w:rPr>
        <w:rFonts w:ascii="Wingdings" w:hAnsi="Wingdings" w:hint="default"/>
      </w:rPr>
    </w:lvl>
    <w:lvl w:ilvl="6" w:tplc="44AE4022" w:tentative="1">
      <w:start w:val="1"/>
      <w:numFmt w:val="bullet"/>
      <w:lvlText w:val=""/>
      <w:lvlJc w:val="left"/>
      <w:pPr>
        <w:tabs>
          <w:tab w:val="num" w:pos="5040"/>
        </w:tabs>
        <w:ind w:left="5040" w:hanging="360"/>
      </w:pPr>
      <w:rPr>
        <w:rFonts w:ascii="Wingdings" w:hAnsi="Wingdings" w:hint="default"/>
      </w:rPr>
    </w:lvl>
    <w:lvl w:ilvl="7" w:tplc="D0B670AA" w:tentative="1">
      <w:start w:val="1"/>
      <w:numFmt w:val="bullet"/>
      <w:lvlText w:val=""/>
      <w:lvlJc w:val="left"/>
      <w:pPr>
        <w:tabs>
          <w:tab w:val="num" w:pos="5760"/>
        </w:tabs>
        <w:ind w:left="5760" w:hanging="360"/>
      </w:pPr>
      <w:rPr>
        <w:rFonts w:ascii="Wingdings" w:hAnsi="Wingdings" w:hint="default"/>
      </w:rPr>
    </w:lvl>
    <w:lvl w:ilvl="8" w:tplc="A7BC6D3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CB84E3B"/>
    <w:multiLevelType w:val="hybridMultilevel"/>
    <w:tmpl w:val="DA102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095BF2"/>
    <w:multiLevelType w:val="hybridMultilevel"/>
    <w:tmpl w:val="38E64974"/>
    <w:lvl w:ilvl="0" w:tplc="3F48F918">
      <w:start w:val="1"/>
      <w:numFmt w:val="bullet"/>
      <w:lvlText w:val=""/>
      <w:lvlJc w:val="left"/>
      <w:pPr>
        <w:ind w:left="360" w:hanging="360"/>
      </w:pPr>
      <w:rPr>
        <w:rFonts w:ascii="Symbol" w:hAnsi="Symbol" w:hint="default"/>
        <w:sz w:val="22"/>
        <w:szCs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2E577692"/>
    <w:multiLevelType w:val="hybridMultilevel"/>
    <w:tmpl w:val="A9D4A5BE"/>
    <w:lvl w:ilvl="0" w:tplc="106A103E">
      <w:start w:val="2"/>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6F55F8"/>
    <w:multiLevelType w:val="hybridMultilevel"/>
    <w:tmpl w:val="8BAAA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B62EA7"/>
    <w:multiLevelType w:val="hybridMultilevel"/>
    <w:tmpl w:val="63A40C12"/>
    <w:lvl w:ilvl="0" w:tplc="04090001">
      <w:start w:val="1"/>
      <w:numFmt w:val="bullet"/>
      <w:lvlText w:val=""/>
      <w:lvlJc w:val="left"/>
      <w:pPr>
        <w:ind w:left="720" w:hanging="360"/>
      </w:pPr>
      <w:rPr>
        <w:rFonts w:ascii="Symbol" w:hAnsi="Symbol" w:hint="default"/>
      </w:rPr>
    </w:lvl>
    <w:lvl w:ilvl="1" w:tplc="6282950E">
      <w:start w:val="1"/>
      <w:numFmt w:val="bullet"/>
      <w:lvlText w:val="o"/>
      <w:lvlJc w:val="left"/>
      <w:pPr>
        <w:ind w:left="1440" w:hanging="360"/>
      </w:pPr>
      <w:rPr>
        <w:rFonts w:ascii="Courier New" w:hAnsi="Courier New" w:cs="Courier New" w:hint="default"/>
        <w:sz w:val="32"/>
        <w:szCs w:val="3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D010DA"/>
    <w:multiLevelType w:val="hybridMultilevel"/>
    <w:tmpl w:val="C1240B04"/>
    <w:lvl w:ilvl="0" w:tplc="03705E46">
      <w:start w:val="1"/>
      <w:numFmt w:val="lowerLetter"/>
      <w:pStyle w:val="Subtopic"/>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496BF0"/>
    <w:multiLevelType w:val="hybridMultilevel"/>
    <w:tmpl w:val="300E0B3E"/>
    <w:lvl w:ilvl="0" w:tplc="B5BED63A">
      <w:start w:val="1"/>
      <w:numFmt w:val="bullet"/>
      <w:lvlText w:val=""/>
      <w:lvlJc w:val="left"/>
      <w:pPr>
        <w:ind w:left="720" w:hanging="360"/>
      </w:pPr>
      <w:rPr>
        <w:rFonts w:ascii="Symbol" w:hAnsi="Symbol"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6573AAA"/>
    <w:multiLevelType w:val="hybridMultilevel"/>
    <w:tmpl w:val="8D4C0F08"/>
    <w:lvl w:ilvl="0" w:tplc="05ACE1F8">
      <w:start w:val="1"/>
      <w:numFmt w:val="bullet"/>
      <w:lvlText w:val=""/>
      <w:lvlJc w:val="left"/>
      <w:pPr>
        <w:tabs>
          <w:tab w:val="num" w:pos="720"/>
        </w:tabs>
        <w:ind w:left="720" w:hanging="360"/>
      </w:pPr>
      <w:rPr>
        <w:rFonts w:ascii="Wingdings" w:hAnsi="Wingdings" w:hint="default"/>
      </w:rPr>
    </w:lvl>
    <w:lvl w:ilvl="1" w:tplc="6D769F5E" w:tentative="1">
      <w:start w:val="1"/>
      <w:numFmt w:val="bullet"/>
      <w:lvlText w:val=""/>
      <w:lvlJc w:val="left"/>
      <w:pPr>
        <w:tabs>
          <w:tab w:val="num" w:pos="1440"/>
        </w:tabs>
        <w:ind w:left="1440" w:hanging="360"/>
      </w:pPr>
      <w:rPr>
        <w:rFonts w:ascii="Wingdings" w:hAnsi="Wingdings" w:hint="default"/>
      </w:rPr>
    </w:lvl>
    <w:lvl w:ilvl="2" w:tplc="7E8A1BB8">
      <w:start w:val="1"/>
      <w:numFmt w:val="bullet"/>
      <w:lvlText w:val=""/>
      <w:lvlJc w:val="left"/>
      <w:pPr>
        <w:tabs>
          <w:tab w:val="num" w:pos="2160"/>
        </w:tabs>
        <w:ind w:left="2160" w:hanging="360"/>
      </w:pPr>
      <w:rPr>
        <w:rFonts w:ascii="Wingdings" w:hAnsi="Wingdings" w:hint="default"/>
      </w:rPr>
    </w:lvl>
    <w:lvl w:ilvl="3" w:tplc="DB944226" w:tentative="1">
      <w:start w:val="1"/>
      <w:numFmt w:val="bullet"/>
      <w:lvlText w:val=""/>
      <w:lvlJc w:val="left"/>
      <w:pPr>
        <w:tabs>
          <w:tab w:val="num" w:pos="2880"/>
        </w:tabs>
        <w:ind w:left="2880" w:hanging="360"/>
      </w:pPr>
      <w:rPr>
        <w:rFonts w:ascii="Wingdings" w:hAnsi="Wingdings" w:hint="default"/>
      </w:rPr>
    </w:lvl>
    <w:lvl w:ilvl="4" w:tplc="F612A738" w:tentative="1">
      <w:start w:val="1"/>
      <w:numFmt w:val="bullet"/>
      <w:lvlText w:val=""/>
      <w:lvlJc w:val="left"/>
      <w:pPr>
        <w:tabs>
          <w:tab w:val="num" w:pos="3600"/>
        </w:tabs>
        <w:ind w:left="3600" w:hanging="360"/>
      </w:pPr>
      <w:rPr>
        <w:rFonts w:ascii="Wingdings" w:hAnsi="Wingdings" w:hint="default"/>
      </w:rPr>
    </w:lvl>
    <w:lvl w:ilvl="5" w:tplc="C3BCB776" w:tentative="1">
      <w:start w:val="1"/>
      <w:numFmt w:val="bullet"/>
      <w:lvlText w:val=""/>
      <w:lvlJc w:val="left"/>
      <w:pPr>
        <w:tabs>
          <w:tab w:val="num" w:pos="4320"/>
        </w:tabs>
        <w:ind w:left="4320" w:hanging="360"/>
      </w:pPr>
      <w:rPr>
        <w:rFonts w:ascii="Wingdings" w:hAnsi="Wingdings" w:hint="default"/>
      </w:rPr>
    </w:lvl>
    <w:lvl w:ilvl="6" w:tplc="D7D8197E" w:tentative="1">
      <w:start w:val="1"/>
      <w:numFmt w:val="bullet"/>
      <w:lvlText w:val=""/>
      <w:lvlJc w:val="left"/>
      <w:pPr>
        <w:tabs>
          <w:tab w:val="num" w:pos="5040"/>
        </w:tabs>
        <w:ind w:left="5040" w:hanging="360"/>
      </w:pPr>
      <w:rPr>
        <w:rFonts w:ascii="Wingdings" w:hAnsi="Wingdings" w:hint="default"/>
      </w:rPr>
    </w:lvl>
    <w:lvl w:ilvl="7" w:tplc="6ADAB3C6" w:tentative="1">
      <w:start w:val="1"/>
      <w:numFmt w:val="bullet"/>
      <w:lvlText w:val=""/>
      <w:lvlJc w:val="left"/>
      <w:pPr>
        <w:tabs>
          <w:tab w:val="num" w:pos="5760"/>
        </w:tabs>
        <w:ind w:left="5760" w:hanging="360"/>
      </w:pPr>
      <w:rPr>
        <w:rFonts w:ascii="Wingdings" w:hAnsi="Wingdings" w:hint="default"/>
      </w:rPr>
    </w:lvl>
    <w:lvl w:ilvl="8" w:tplc="5AB0A45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7F710C7"/>
    <w:multiLevelType w:val="hybridMultilevel"/>
    <w:tmpl w:val="A8B481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927113D"/>
    <w:multiLevelType w:val="hybridMultilevel"/>
    <w:tmpl w:val="DEC6F438"/>
    <w:lvl w:ilvl="0" w:tplc="968C0DBC">
      <w:start w:val="5"/>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20F636C"/>
    <w:multiLevelType w:val="hybridMultilevel"/>
    <w:tmpl w:val="EA6E193E"/>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15" w15:restartNumberingAfterBreak="0">
    <w:nsid w:val="534367F1"/>
    <w:multiLevelType w:val="hybridMultilevel"/>
    <w:tmpl w:val="1E04E2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414A09"/>
    <w:multiLevelType w:val="hybridMultilevel"/>
    <w:tmpl w:val="1DB878A8"/>
    <w:lvl w:ilvl="0" w:tplc="7B06292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ED6215"/>
    <w:multiLevelType w:val="hybridMultilevel"/>
    <w:tmpl w:val="1A9C2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8B5289A"/>
    <w:multiLevelType w:val="hybridMultilevel"/>
    <w:tmpl w:val="A9AEEC5C"/>
    <w:lvl w:ilvl="0" w:tplc="2594F16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F11980"/>
    <w:multiLevelType w:val="hybridMultilevel"/>
    <w:tmpl w:val="EAF2F2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2376C51"/>
    <w:multiLevelType w:val="hybridMultilevel"/>
    <w:tmpl w:val="3A90EDFE"/>
    <w:lvl w:ilvl="0" w:tplc="C5F26FF8">
      <w:start w:val="4"/>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8EE2646"/>
    <w:multiLevelType w:val="hybridMultilevel"/>
    <w:tmpl w:val="22D4A6F2"/>
    <w:lvl w:ilvl="0" w:tplc="3028E38C">
      <w:start w:val="1"/>
      <w:numFmt w:val="bullet"/>
      <w:lvlText w:val=""/>
      <w:lvlJc w:val="left"/>
      <w:pPr>
        <w:tabs>
          <w:tab w:val="num" w:pos="720"/>
        </w:tabs>
        <w:ind w:left="720" w:hanging="360"/>
      </w:pPr>
      <w:rPr>
        <w:rFonts w:ascii="Wingdings" w:hAnsi="Wingdings" w:hint="default"/>
      </w:rPr>
    </w:lvl>
    <w:lvl w:ilvl="1" w:tplc="15A856FA" w:tentative="1">
      <w:start w:val="1"/>
      <w:numFmt w:val="bullet"/>
      <w:lvlText w:val=""/>
      <w:lvlJc w:val="left"/>
      <w:pPr>
        <w:tabs>
          <w:tab w:val="num" w:pos="1440"/>
        </w:tabs>
        <w:ind w:left="1440" w:hanging="360"/>
      </w:pPr>
      <w:rPr>
        <w:rFonts w:ascii="Wingdings" w:hAnsi="Wingdings" w:hint="default"/>
      </w:rPr>
    </w:lvl>
    <w:lvl w:ilvl="2" w:tplc="15104D10">
      <w:start w:val="1"/>
      <w:numFmt w:val="bullet"/>
      <w:lvlText w:val=""/>
      <w:lvlJc w:val="left"/>
      <w:pPr>
        <w:tabs>
          <w:tab w:val="num" w:pos="2160"/>
        </w:tabs>
        <w:ind w:left="2160" w:hanging="360"/>
      </w:pPr>
      <w:rPr>
        <w:rFonts w:ascii="Wingdings" w:hAnsi="Wingdings" w:hint="default"/>
      </w:rPr>
    </w:lvl>
    <w:lvl w:ilvl="3" w:tplc="D690E896" w:tentative="1">
      <w:start w:val="1"/>
      <w:numFmt w:val="bullet"/>
      <w:lvlText w:val=""/>
      <w:lvlJc w:val="left"/>
      <w:pPr>
        <w:tabs>
          <w:tab w:val="num" w:pos="2880"/>
        </w:tabs>
        <w:ind w:left="2880" w:hanging="360"/>
      </w:pPr>
      <w:rPr>
        <w:rFonts w:ascii="Wingdings" w:hAnsi="Wingdings" w:hint="default"/>
      </w:rPr>
    </w:lvl>
    <w:lvl w:ilvl="4" w:tplc="5B3A3A9A" w:tentative="1">
      <w:start w:val="1"/>
      <w:numFmt w:val="bullet"/>
      <w:lvlText w:val=""/>
      <w:lvlJc w:val="left"/>
      <w:pPr>
        <w:tabs>
          <w:tab w:val="num" w:pos="3600"/>
        </w:tabs>
        <w:ind w:left="3600" w:hanging="360"/>
      </w:pPr>
      <w:rPr>
        <w:rFonts w:ascii="Wingdings" w:hAnsi="Wingdings" w:hint="default"/>
      </w:rPr>
    </w:lvl>
    <w:lvl w:ilvl="5" w:tplc="796A7D8C" w:tentative="1">
      <w:start w:val="1"/>
      <w:numFmt w:val="bullet"/>
      <w:lvlText w:val=""/>
      <w:lvlJc w:val="left"/>
      <w:pPr>
        <w:tabs>
          <w:tab w:val="num" w:pos="4320"/>
        </w:tabs>
        <w:ind w:left="4320" w:hanging="360"/>
      </w:pPr>
      <w:rPr>
        <w:rFonts w:ascii="Wingdings" w:hAnsi="Wingdings" w:hint="default"/>
      </w:rPr>
    </w:lvl>
    <w:lvl w:ilvl="6" w:tplc="F644492C" w:tentative="1">
      <w:start w:val="1"/>
      <w:numFmt w:val="bullet"/>
      <w:lvlText w:val=""/>
      <w:lvlJc w:val="left"/>
      <w:pPr>
        <w:tabs>
          <w:tab w:val="num" w:pos="5040"/>
        </w:tabs>
        <w:ind w:left="5040" w:hanging="360"/>
      </w:pPr>
      <w:rPr>
        <w:rFonts w:ascii="Wingdings" w:hAnsi="Wingdings" w:hint="default"/>
      </w:rPr>
    </w:lvl>
    <w:lvl w:ilvl="7" w:tplc="963E7696" w:tentative="1">
      <w:start w:val="1"/>
      <w:numFmt w:val="bullet"/>
      <w:lvlText w:val=""/>
      <w:lvlJc w:val="left"/>
      <w:pPr>
        <w:tabs>
          <w:tab w:val="num" w:pos="5760"/>
        </w:tabs>
        <w:ind w:left="5760" w:hanging="360"/>
      </w:pPr>
      <w:rPr>
        <w:rFonts w:ascii="Wingdings" w:hAnsi="Wingdings" w:hint="default"/>
      </w:rPr>
    </w:lvl>
    <w:lvl w:ilvl="8" w:tplc="C8C611E4" w:tentative="1">
      <w:start w:val="1"/>
      <w:numFmt w:val="bullet"/>
      <w:lvlText w:val=""/>
      <w:lvlJc w:val="left"/>
      <w:pPr>
        <w:tabs>
          <w:tab w:val="num" w:pos="6480"/>
        </w:tabs>
        <w:ind w:left="6480" w:hanging="360"/>
      </w:pPr>
      <w:rPr>
        <w:rFonts w:ascii="Wingdings" w:hAnsi="Wingdings" w:hint="default"/>
      </w:rPr>
    </w:lvl>
  </w:abstractNum>
  <w:num w:numId="1" w16cid:durableId="1650986167">
    <w:abstractNumId w:val="14"/>
  </w:num>
  <w:num w:numId="2" w16cid:durableId="1112439478">
    <w:abstractNumId w:val="17"/>
  </w:num>
  <w:num w:numId="3" w16cid:durableId="274561585">
    <w:abstractNumId w:val="0"/>
  </w:num>
  <w:num w:numId="4" w16cid:durableId="71126756">
    <w:abstractNumId w:val="15"/>
  </w:num>
  <w:num w:numId="5" w16cid:durableId="2135129589">
    <w:abstractNumId w:val="18"/>
  </w:num>
  <w:num w:numId="6" w16cid:durableId="374623698">
    <w:abstractNumId w:val="4"/>
  </w:num>
  <w:num w:numId="7" w16cid:durableId="1908227016">
    <w:abstractNumId w:val="7"/>
  </w:num>
  <w:num w:numId="8" w16cid:durableId="1652369404">
    <w:abstractNumId w:val="1"/>
  </w:num>
  <w:num w:numId="9" w16cid:durableId="1226407779">
    <w:abstractNumId w:val="16"/>
  </w:num>
  <w:num w:numId="10" w16cid:durableId="598375216">
    <w:abstractNumId w:val="6"/>
  </w:num>
  <w:num w:numId="11" w16cid:durableId="408306711">
    <w:abstractNumId w:val="20"/>
  </w:num>
  <w:num w:numId="12" w16cid:durableId="593439217">
    <w:abstractNumId w:val="13"/>
  </w:num>
  <w:num w:numId="13" w16cid:durableId="551114155">
    <w:abstractNumId w:val="12"/>
  </w:num>
  <w:num w:numId="14" w16cid:durableId="811562884">
    <w:abstractNumId w:val="21"/>
  </w:num>
  <w:num w:numId="15" w16cid:durableId="1559702882">
    <w:abstractNumId w:val="3"/>
  </w:num>
  <w:num w:numId="16" w16cid:durableId="75639499">
    <w:abstractNumId w:val="19"/>
  </w:num>
  <w:num w:numId="17" w16cid:durableId="731848786">
    <w:abstractNumId w:val="11"/>
  </w:num>
  <w:num w:numId="18" w16cid:durableId="518009628">
    <w:abstractNumId w:val="9"/>
    <w:lvlOverride w:ilvl="0">
      <w:startOverride w:val="1"/>
    </w:lvlOverride>
  </w:num>
  <w:num w:numId="19" w16cid:durableId="839199320">
    <w:abstractNumId w:val="8"/>
  </w:num>
  <w:num w:numId="20" w16cid:durableId="771825631">
    <w:abstractNumId w:val="2"/>
  </w:num>
  <w:num w:numId="21" w16cid:durableId="1700812895">
    <w:abstractNumId w:val="10"/>
  </w:num>
  <w:num w:numId="22" w16cid:durableId="18072354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369"/>
    <w:rsid w:val="00020FC9"/>
    <w:rsid w:val="000411DF"/>
    <w:rsid w:val="00074A9E"/>
    <w:rsid w:val="00077160"/>
    <w:rsid w:val="0008174B"/>
    <w:rsid w:val="000B5E2F"/>
    <w:rsid w:val="000E2C17"/>
    <w:rsid w:val="0010172E"/>
    <w:rsid w:val="001268C2"/>
    <w:rsid w:val="00136DDD"/>
    <w:rsid w:val="001371FC"/>
    <w:rsid w:val="00143E01"/>
    <w:rsid w:val="00165112"/>
    <w:rsid w:val="00175D2D"/>
    <w:rsid w:val="00184A71"/>
    <w:rsid w:val="001879FF"/>
    <w:rsid w:val="001A0417"/>
    <w:rsid w:val="001A70F2"/>
    <w:rsid w:val="001B2A08"/>
    <w:rsid w:val="001F18E4"/>
    <w:rsid w:val="0022046C"/>
    <w:rsid w:val="002437EF"/>
    <w:rsid w:val="002974C8"/>
    <w:rsid w:val="002B5D98"/>
    <w:rsid w:val="002C5772"/>
    <w:rsid w:val="002D1658"/>
    <w:rsid w:val="0030039F"/>
    <w:rsid w:val="00305C46"/>
    <w:rsid w:val="003161E7"/>
    <w:rsid w:val="00342369"/>
    <w:rsid w:val="003906BE"/>
    <w:rsid w:val="003F77EB"/>
    <w:rsid w:val="00415E0B"/>
    <w:rsid w:val="00416074"/>
    <w:rsid w:val="00444828"/>
    <w:rsid w:val="00475E7A"/>
    <w:rsid w:val="004936A8"/>
    <w:rsid w:val="00497899"/>
    <w:rsid w:val="004C2934"/>
    <w:rsid w:val="004C6E82"/>
    <w:rsid w:val="004F392D"/>
    <w:rsid w:val="004F70DD"/>
    <w:rsid w:val="00520C17"/>
    <w:rsid w:val="00542F7A"/>
    <w:rsid w:val="00576B76"/>
    <w:rsid w:val="00585622"/>
    <w:rsid w:val="00586D8C"/>
    <w:rsid w:val="00595CBC"/>
    <w:rsid w:val="005C105B"/>
    <w:rsid w:val="006020A2"/>
    <w:rsid w:val="00631A80"/>
    <w:rsid w:val="006512AE"/>
    <w:rsid w:val="006778E3"/>
    <w:rsid w:val="006909DD"/>
    <w:rsid w:val="006B6867"/>
    <w:rsid w:val="006D11AE"/>
    <w:rsid w:val="006D3FD3"/>
    <w:rsid w:val="006F0DCF"/>
    <w:rsid w:val="00706D60"/>
    <w:rsid w:val="00710767"/>
    <w:rsid w:val="0073372F"/>
    <w:rsid w:val="007B60FD"/>
    <w:rsid w:val="007C766E"/>
    <w:rsid w:val="007D2A3B"/>
    <w:rsid w:val="007E363C"/>
    <w:rsid w:val="007F2224"/>
    <w:rsid w:val="008327CF"/>
    <w:rsid w:val="008715F5"/>
    <w:rsid w:val="00873804"/>
    <w:rsid w:val="00875493"/>
    <w:rsid w:val="008B678D"/>
    <w:rsid w:val="008E4CD9"/>
    <w:rsid w:val="008E68A6"/>
    <w:rsid w:val="009036A7"/>
    <w:rsid w:val="00940913"/>
    <w:rsid w:val="0096777A"/>
    <w:rsid w:val="0097024E"/>
    <w:rsid w:val="00974552"/>
    <w:rsid w:val="009B24E6"/>
    <w:rsid w:val="009B658F"/>
    <w:rsid w:val="009C36C5"/>
    <w:rsid w:val="00A518CA"/>
    <w:rsid w:val="00A93291"/>
    <w:rsid w:val="00AC0988"/>
    <w:rsid w:val="00AF387F"/>
    <w:rsid w:val="00B01649"/>
    <w:rsid w:val="00B05642"/>
    <w:rsid w:val="00B23909"/>
    <w:rsid w:val="00B42882"/>
    <w:rsid w:val="00B50B31"/>
    <w:rsid w:val="00B640DD"/>
    <w:rsid w:val="00B70B3D"/>
    <w:rsid w:val="00B73C61"/>
    <w:rsid w:val="00B9702E"/>
    <w:rsid w:val="00BA4112"/>
    <w:rsid w:val="00BB6B81"/>
    <w:rsid w:val="00BC191E"/>
    <w:rsid w:val="00BF5815"/>
    <w:rsid w:val="00C447D0"/>
    <w:rsid w:val="00C47447"/>
    <w:rsid w:val="00C6701C"/>
    <w:rsid w:val="00C7287A"/>
    <w:rsid w:val="00C851AD"/>
    <w:rsid w:val="00C85251"/>
    <w:rsid w:val="00CA722F"/>
    <w:rsid w:val="00CC691B"/>
    <w:rsid w:val="00CF6F89"/>
    <w:rsid w:val="00D25B00"/>
    <w:rsid w:val="00D26120"/>
    <w:rsid w:val="00D415F8"/>
    <w:rsid w:val="00D92464"/>
    <w:rsid w:val="00DA25BD"/>
    <w:rsid w:val="00DA6894"/>
    <w:rsid w:val="00DC41BD"/>
    <w:rsid w:val="00DC487D"/>
    <w:rsid w:val="00DD249C"/>
    <w:rsid w:val="00DF3E1C"/>
    <w:rsid w:val="00E235E0"/>
    <w:rsid w:val="00E4321D"/>
    <w:rsid w:val="00E541C4"/>
    <w:rsid w:val="00E55C29"/>
    <w:rsid w:val="00E653C0"/>
    <w:rsid w:val="00E65A53"/>
    <w:rsid w:val="00E83DBE"/>
    <w:rsid w:val="00E930ED"/>
    <w:rsid w:val="00E96235"/>
    <w:rsid w:val="00EB318B"/>
    <w:rsid w:val="00EB616F"/>
    <w:rsid w:val="00EC4394"/>
    <w:rsid w:val="00EE3670"/>
    <w:rsid w:val="00F01492"/>
    <w:rsid w:val="00F20F24"/>
    <w:rsid w:val="00F421C1"/>
    <w:rsid w:val="00F43844"/>
    <w:rsid w:val="00F5245D"/>
    <w:rsid w:val="00F8576E"/>
    <w:rsid w:val="00F96C55"/>
    <w:rsid w:val="00FE25C8"/>
    <w:rsid w:val="0D0E7D91"/>
    <w:rsid w:val="631B160D"/>
    <w:rsid w:val="649F04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BED2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01C"/>
    <w:pPr>
      <w:jc w:val="both"/>
    </w:pPr>
  </w:style>
  <w:style w:type="paragraph" w:styleId="Heading1">
    <w:name w:val="heading 1"/>
    <w:basedOn w:val="Normal"/>
    <w:next w:val="Normal"/>
    <w:link w:val="Heading1Char"/>
    <w:uiPriority w:val="9"/>
    <w:qFormat/>
    <w:rsid w:val="00B01649"/>
    <w:pPr>
      <w:keepNext/>
      <w:keepLines/>
      <w:spacing w:before="120" w:after="120"/>
      <w:outlineLvl w:val="0"/>
    </w:pPr>
    <w:rPr>
      <w:rFonts w:ascii="Arial" w:eastAsiaTheme="majorEastAsia" w:hAnsi="Arial" w:cs="Segoe UI"/>
      <w:color w:val="2F5496" w:themeColor="accent1" w:themeShade="BF"/>
      <w:sz w:val="40"/>
      <w:szCs w:val="40"/>
    </w:rPr>
  </w:style>
  <w:style w:type="paragraph" w:styleId="Heading2">
    <w:name w:val="heading 2"/>
    <w:basedOn w:val="Normal"/>
    <w:next w:val="Normal"/>
    <w:link w:val="Heading2Char"/>
    <w:uiPriority w:val="9"/>
    <w:qFormat/>
    <w:rsid w:val="00706D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2F7A"/>
    <w:rPr>
      <w:color w:val="808080"/>
    </w:rPr>
  </w:style>
  <w:style w:type="character" w:customStyle="1" w:styleId="Heading1Char">
    <w:name w:val="Heading 1 Char"/>
    <w:basedOn w:val="DefaultParagraphFont"/>
    <w:link w:val="Heading1"/>
    <w:uiPriority w:val="9"/>
    <w:rsid w:val="00175D2D"/>
    <w:rPr>
      <w:rFonts w:ascii="Arial" w:eastAsiaTheme="majorEastAsia" w:hAnsi="Arial" w:cs="Segoe UI"/>
      <w:color w:val="2F5496" w:themeColor="accent1" w:themeShade="BF"/>
      <w:sz w:val="40"/>
      <w:szCs w:val="40"/>
    </w:rPr>
  </w:style>
  <w:style w:type="paragraph" w:styleId="TOCHeading">
    <w:name w:val="TOC Heading"/>
    <w:basedOn w:val="Heading1"/>
    <w:next w:val="Normal"/>
    <w:uiPriority w:val="39"/>
    <w:unhideWhenUsed/>
    <w:qFormat/>
    <w:rsid w:val="00706D60"/>
    <w:pPr>
      <w:jc w:val="center"/>
      <w:outlineLvl w:val="9"/>
    </w:pPr>
  </w:style>
  <w:style w:type="paragraph" w:styleId="TOC1">
    <w:name w:val="toc 1"/>
    <w:basedOn w:val="Normal"/>
    <w:next w:val="Normal"/>
    <w:autoRedefine/>
    <w:uiPriority w:val="39"/>
    <w:rsid w:val="00E96235"/>
    <w:pPr>
      <w:spacing w:after="100"/>
    </w:pPr>
  </w:style>
  <w:style w:type="character" w:styleId="Hyperlink">
    <w:name w:val="Hyperlink"/>
    <w:basedOn w:val="DefaultParagraphFont"/>
    <w:uiPriority w:val="99"/>
    <w:unhideWhenUsed/>
    <w:rsid w:val="00E96235"/>
    <w:rPr>
      <w:color w:val="0563C1" w:themeColor="hyperlink"/>
      <w:u w:val="single"/>
    </w:rPr>
  </w:style>
  <w:style w:type="paragraph" w:styleId="BalloonText">
    <w:name w:val="Balloon Text"/>
    <w:basedOn w:val="Normal"/>
    <w:link w:val="BalloonTextChar"/>
    <w:uiPriority w:val="99"/>
    <w:semiHidden/>
    <w:unhideWhenUsed/>
    <w:rsid w:val="00C852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5251"/>
    <w:rPr>
      <w:rFonts w:ascii="Segoe UI" w:hAnsi="Segoe UI" w:cs="Segoe UI"/>
      <w:sz w:val="18"/>
      <w:szCs w:val="18"/>
    </w:rPr>
  </w:style>
  <w:style w:type="paragraph" w:styleId="NormalWeb">
    <w:name w:val="Normal (Web)"/>
    <w:basedOn w:val="Normal"/>
    <w:uiPriority w:val="99"/>
    <w:semiHidden/>
    <w:unhideWhenUsed/>
    <w:rsid w:val="00D924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C6701C"/>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rsid w:val="006512AE"/>
    <w:pPr>
      <w:spacing w:after="100"/>
      <w:ind w:left="220"/>
    </w:pPr>
  </w:style>
  <w:style w:type="paragraph" w:styleId="ListParagraph">
    <w:name w:val="List Paragraph"/>
    <w:basedOn w:val="Normal"/>
    <w:uiPriority w:val="34"/>
    <w:qFormat/>
    <w:rsid w:val="009B658F"/>
    <w:pPr>
      <w:ind w:left="720"/>
      <w:contextualSpacing/>
    </w:pPr>
  </w:style>
  <w:style w:type="paragraph" w:styleId="Header">
    <w:name w:val="header"/>
    <w:basedOn w:val="Normal"/>
    <w:link w:val="HeaderChar"/>
    <w:uiPriority w:val="99"/>
    <w:semiHidden/>
    <w:rsid w:val="00E653C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6701C"/>
  </w:style>
  <w:style w:type="paragraph" w:styleId="Footer">
    <w:name w:val="footer"/>
    <w:basedOn w:val="Normal"/>
    <w:link w:val="FooterChar"/>
    <w:uiPriority w:val="99"/>
    <w:unhideWhenUsed/>
    <w:rsid w:val="0022046C"/>
    <w:pPr>
      <w:tabs>
        <w:tab w:val="center" w:pos="4680"/>
        <w:tab w:val="right" w:pos="9360"/>
      </w:tabs>
      <w:spacing w:after="0" w:line="240" w:lineRule="auto"/>
      <w:jc w:val="right"/>
    </w:pPr>
  </w:style>
  <w:style w:type="character" w:customStyle="1" w:styleId="FooterChar">
    <w:name w:val="Footer Char"/>
    <w:basedOn w:val="DefaultParagraphFont"/>
    <w:link w:val="Footer"/>
    <w:uiPriority w:val="99"/>
    <w:rsid w:val="0022046C"/>
  </w:style>
  <w:style w:type="paragraph" w:styleId="ListBullet">
    <w:name w:val="List Bullet"/>
    <w:basedOn w:val="Normal"/>
    <w:uiPriority w:val="99"/>
    <w:rsid w:val="00D26120"/>
    <w:pPr>
      <w:numPr>
        <w:numId w:val="3"/>
      </w:numPr>
      <w:contextualSpacing/>
    </w:pPr>
  </w:style>
  <w:style w:type="paragraph" w:styleId="Subtitle">
    <w:name w:val="Subtitle"/>
    <w:basedOn w:val="Normal"/>
    <w:next w:val="Normal"/>
    <w:link w:val="SubtitleChar"/>
    <w:uiPriority w:val="11"/>
    <w:qFormat/>
    <w:rsid w:val="00706D60"/>
    <w:pPr>
      <w:jc w:val="center"/>
    </w:pPr>
  </w:style>
  <w:style w:type="character" w:customStyle="1" w:styleId="SubtitleChar">
    <w:name w:val="Subtitle Char"/>
    <w:basedOn w:val="DefaultParagraphFont"/>
    <w:link w:val="Subtitle"/>
    <w:uiPriority w:val="11"/>
    <w:rsid w:val="00706D60"/>
  </w:style>
  <w:style w:type="paragraph" w:styleId="Title">
    <w:name w:val="Title"/>
    <w:basedOn w:val="Normal"/>
    <w:next w:val="Normal"/>
    <w:link w:val="TitleChar"/>
    <w:uiPriority w:val="10"/>
    <w:qFormat/>
    <w:rsid w:val="00706D60"/>
    <w:pPr>
      <w:spacing w:after="0" w:line="240" w:lineRule="auto"/>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6D60"/>
    <w:rPr>
      <w:rFonts w:asciiTheme="majorHAnsi" w:eastAsiaTheme="majorEastAsia" w:hAnsiTheme="majorHAnsi" w:cstheme="majorBidi"/>
      <w:spacing w:val="-10"/>
      <w:kern w:val="28"/>
      <w:sz w:val="56"/>
      <w:szCs w:val="56"/>
    </w:rPr>
  </w:style>
  <w:style w:type="paragraph" w:styleId="NoSpacing">
    <w:name w:val="No Spacing"/>
    <w:uiPriority w:val="1"/>
    <w:qFormat/>
    <w:rsid w:val="00631A80"/>
    <w:pPr>
      <w:spacing w:after="0" w:line="240" w:lineRule="auto"/>
    </w:pPr>
    <w:rPr>
      <w:color w:val="44546A" w:themeColor="text2"/>
      <w:sz w:val="20"/>
      <w:szCs w:val="20"/>
    </w:rPr>
  </w:style>
  <w:style w:type="table" w:styleId="TableGrid">
    <w:name w:val="Table Grid"/>
    <w:basedOn w:val="TableNormal"/>
    <w:uiPriority w:val="39"/>
    <w:rsid w:val="007F22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7F2224"/>
    <w:pPr>
      <w:numPr>
        <w:numId w:val="8"/>
      </w:numPr>
    </w:pPr>
  </w:style>
  <w:style w:type="character" w:styleId="UnresolvedMention">
    <w:name w:val="Unresolved Mention"/>
    <w:basedOn w:val="DefaultParagraphFont"/>
    <w:uiPriority w:val="99"/>
    <w:semiHidden/>
    <w:unhideWhenUsed/>
    <w:rsid w:val="0030039F"/>
    <w:rPr>
      <w:color w:val="605E5C"/>
      <w:shd w:val="clear" w:color="auto" w:fill="E1DFDD"/>
    </w:rPr>
  </w:style>
  <w:style w:type="paragraph" w:styleId="CommentText">
    <w:name w:val="annotation text"/>
    <w:basedOn w:val="Normal"/>
    <w:link w:val="CommentTextChar"/>
    <w:uiPriority w:val="99"/>
    <w:unhideWhenUsed/>
    <w:rsid w:val="00B50B31"/>
    <w:pPr>
      <w:spacing w:line="240" w:lineRule="auto"/>
    </w:pPr>
    <w:rPr>
      <w:sz w:val="20"/>
      <w:szCs w:val="20"/>
    </w:rPr>
  </w:style>
  <w:style w:type="character" w:customStyle="1" w:styleId="CommentTextChar">
    <w:name w:val="Comment Text Char"/>
    <w:basedOn w:val="DefaultParagraphFont"/>
    <w:link w:val="CommentText"/>
    <w:uiPriority w:val="99"/>
    <w:rsid w:val="00B50B31"/>
    <w:rPr>
      <w:sz w:val="20"/>
      <w:szCs w:val="20"/>
    </w:rPr>
  </w:style>
  <w:style w:type="character" w:styleId="CommentReference">
    <w:name w:val="annotation reference"/>
    <w:basedOn w:val="DefaultParagraphFont"/>
    <w:uiPriority w:val="99"/>
    <w:semiHidden/>
    <w:unhideWhenUsed/>
    <w:rsid w:val="00B50B31"/>
    <w:rPr>
      <w:sz w:val="16"/>
      <w:szCs w:val="16"/>
    </w:rPr>
  </w:style>
  <w:style w:type="paragraph" w:styleId="CommentSubject">
    <w:name w:val="annotation subject"/>
    <w:basedOn w:val="CommentText"/>
    <w:next w:val="CommentText"/>
    <w:link w:val="CommentSubjectChar"/>
    <w:uiPriority w:val="99"/>
    <w:semiHidden/>
    <w:unhideWhenUsed/>
    <w:rsid w:val="00B50B31"/>
    <w:rPr>
      <w:b/>
      <w:bCs/>
    </w:rPr>
  </w:style>
  <w:style w:type="character" w:customStyle="1" w:styleId="CommentSubjectChar">
    <w:name w:val="Comment Subject Char"/>
    <w:basedOn w:val="CommentTextChar"/>
    <w:link w:val="CommentSubject"/>
    <w:uiPriority w:val="99"/>
    <w:semiHidden/>
    <w:rsid w:val="00B50B31"/>
    <w:rPr>
      <w:b/>
      <w:bCs/>
      <w:sz w:val="20"/>
      <w:szCs w:val="20"/>
    </w:rPr>
  </w:style>
  <w:style w:type="character" w:styleId="Mention">
    <w:name w:val="Mention"/>
    <w:basedOn w:val="DefaultParagraphFont"/>
    <w:uiPriority w:val="99"/>
    <w:unhideWhenUsed/>
    <w:rsid w:val="00B50B31"/>
    <w:rPr>
      <w:color w:val="2B579A"/>
      <w:shd w:val="clear" w:color="auto" w:fill="E1DFDD"/>
    </w:rPr>
  </w:style>
  <w:style w:type="paragraph" w:styleId="Revision">
    <w:name w:val="Revision"/>
    <w:hidden/>
    <w:uiPriority w:val="99"/>
    <w:semiHidden/>
    <w:rsid w:val="0010172E"/>
    <w:pPr>
      <w:spacing w:after="0" w:line="240" w:lineRule="auto"/>
    </w:pPr>
  </w:style>
  <w:style w:type="character" w:styleId="FollowedHyperlink">
    <w:name w:val="FollowedHyperlink"/>
    <w:basedOn w:val="DefaultParagraphFont"/>
    <w:uiPriority w:val="99"/>
    <w:semiHidden/>
    <w:unhideWhenUsed/>
    <w:rsid w:val="003F77EB"/>
    <w:rPr>
      <w:color w:val="954F72" w:themeColor="followedHyperlink"/>
      <w:u w:val="single"/>
    </w:rPr>
  </w:style>
  <w:style w:type="paragraph" w:customStyle="1" w:styleId="Subtopic">
    <w:name w:val="Subtopic"/>
    <w:qFormat/>
    <w:rsid w:val="002D1658"/>
    <w:pPr>
      <w:numPr>
        <w:numId w:val="18"/>
      </w:numPr>
      <w:spacing w:before="120" w:after="120"/>
    </w:pPr>
    <w:rPr>
      <w:rFonts w:asciiTheme="majorHAnsi" w:eastAsiaTheme="majorEastAsia" w:hAnsiTheme="majorHAnsi" w:cstheme="majorBidi"/>
      <w:color w:val="000000" w:themeColor="text1"/>
      <w:sz w:val="24"/>
    </w:rPr>
  </w:style>
  <w:style w:type="table" w:styleId="GridTable4-Accent1">
    <w:name w:val="Grid Table 4 Accent 1"/>
    <w:basedOn w:val="TableNormal"/>
    <w:uiPriority w:val="49"/>
    <w:rsid w:val="002D165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cf01">
    <w:name w:val="cf01"/>
    <w:basedOn w:val="DefaultParagraphFont"/>
    <w:rsid w:val="00BC191E"/>
    <w:rPr>
      <w:rFonts w:ascii="Segoe UI" w:hAnsi="Segoe UI" w:cs="Segoe UI" w:hint="default"/>
      <w:b/>
      <w:bCs/>
      <w:color w:val="002060"/>
      <w:sz w:val="18"/>
      <w:szCs w:val="18"/>
    </w:rPr>
  </w:style>
  <w:style w:type="character" w:customStyle="1" w:styleId="cf11">
    <w:name w:val="cf11"/>
    <w:basedOn w:val="DefaultParagraphFont"/>
    <w:rsid w:val="00BC191E"/>
    <w:rPr>
      <w:rFonts w:ascii="Segoe UI" w:hAnsi="Segoe UI" w:cs="Segoe UI" w:hint="default"/>
      <w:color w:val="00206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631192">
      <w:bodyDiv w:val="1"/>
      <w:marLeft w:val="0"/>
      <w:marRight w:val="0"/>
      <w:marTop w:val="0"/>
      <w:marBottom w:val="0"/>
      <w:divBdr>
        <w:top w:val="none" w:sz="0" w:space="0" w:color="auto"/>
        <w:left w:val="none" w:sz="0" w:space="0" w:color="auto"/>
        <w:bottom w:val="none" w:sz="0" w:space="0" w:color="auto"/>
        <w:right w:val="none" w:sz="0" w:space="0" w:color="auto"/>
      </w:divBdr>
      <w:divsChild>
        <w:div w:id="139544810">
          <w:marLeft w:val="1800"/>
          <w:marRight w:val="0"/>
          <w:marTop w:val="120"/>
          <w:marBottom w:val="120"/>
          <w:divBdr>
            <w:top w:val="none" w:sz="0" w:space="0" w:color="auto"/>
            <w:left w:val="none" w:sz="0" w:space="0" w:color="auto"/>
            <w:bottom w:val="none" w:sz="0" w:space="0" w:color="auto"/>
            <w:right w:val="none" w:sz="0" w:space="0" w:color="auto"/>
          </w:divBdr>
        </w:div>
        <w:div w:id="488331492">
          <w:marLeft w:val="1800"/>
          <w:marRight w:val="0"/>
          <w:marTop w:val="120"/>
          <w:marBottom w:val="120"/>
          <w:divBdr>
            <w:top w:val="none" w:sz="0" w:space="0" w:color="auto"/>
            <w:left w:val="none" w:sz="0" w:space="0" w:color="auto"/>
            <w:bottom w:val="none" w:sz="0" w:space="0" w:color="auto"/>
            <w:right w:val="none" w:sz="0" w:space="0" w:color="auto"/>
          </w:divBdr>
        </w:div>
        <w:div w:id="689530894">
          <w:marLeft w:val="1800"/>
          <w:marRight w:val="0"/>
          <w:marTop w:val="120"/>
          <w:marBottom w:val="120"/>
          <w:divBdr>
            <w:top w:val="none" w:sz="0" w:space="0" w:color="auto"/>
            <w:left w:val="none" w:sz="0" w:space="0" w:color="auto"/>
            <w:bottom w:val="none" w:sz="0" w:space="0" w:color="auto"/>
            <w:right w:val="none" w:sz="0" w:space="0" w:color="auto"/>
          </w:divBdr>
        </w:div>
        <w:div w:id="887379847">
          <w:marLeft w:val="1800"/>
          <w:marRight w:val="0"/>
          <w:marTop w:val="120"/>
          <w:marBottom w:val="120"/>
          <w:divBdr>
            <w:top w:val="none" w:sz="0" w:space="0" w:color="auto"/>
            <w:left w:val="none" w:sz="0" w:space="0" w:color="auto"/>
            <w:bottom w:val="none" w:sz="0" w:space="0" w:color="auto"/>
            <w:right w:val="none" w:sz="0" w:space="0" w:color="auto"/>
          </w:divBdr>
        </w:div>
        <w:div w:id="1108237129">
          <w:marLeft w:val="1800"/>
          <w:marRight w:val="0"/>
          <w:marTop w:val="120"/>
          <w:marBottom w:val="120"/>
          <w:divBdr>
            <w:top w:val="none" w:sz="0" w:space="0" w:color="auto"/>
            <w:left w:val="none" w:sz="0" w:space="0" w:color="auto"/>
            <w:bottom w:val="none" w:sz="0" w:space="0" w:color="auto"/>
            <w:right w:val="none" w:sz="0" w:space="0" w:color="auto"/>
          </w:divBdr>
        </w:div>
        <w:div w:id="1163593905">
          <w:marLeft w:val="1800"/>
          <w:marRight w:val="0"/>
          <w:marTop w:val="120"/>
          <w:marBottom w:val="120"/>
          <w:divBdr>
            <w:top w:val="none" w:sz="0" w:space="0" w:color="auto"/>
            <w:left w:val="none" w:sz="0" w:space="0" w:color="auto"/>
            <w:bottom w:val="none" w:sz="0" w:space="0" w:color="auto"/>
            <w:right w:val="none" w:sz="0" w:space="0" w:color="auto"/>
          </w:divBdr>
        </w:div>
        <w:div w:id="1183083987">
          <w:marLeft w:val="1800"/>
          <w:marRight w:val="0"/>
          <w:marTop w:val="120"/>
          <w:marBottom w:val="120"/>
          <w:divBdr>
            <w:top w:val="none" w:sz="0" w:space="0" w:color="auto"/>
            <w:left w:val="none" w:sz="0" w:space="0" w:color="auto"/>
            <w:bottom w:val="none" w:sz="0" w:space="0" w:color="auto"/>
            <w:right w:val="none" w:sz="0" w:space="0" w:color="auto"/>
          </w:divBdr>
        </w:div>
        <w:div w:id="1666472857">
          <w:marLeft w:val="1800"/>
          <w:marRight w:val="0"/>
          <w:marTop w:val="120"/>
          <w:marBottom w:val="120"/>
          <w:divBdr>
            <w:top w:val="none" w:sz="0" w:space="0" w:color="auto"/>
            <w:left w:val="none" w:sz="0" w:space="0" w:color="auto"/>
            <w:bottom w:val="none" w:sz="0" w:space="0" w:color="auto"/>
            <w:right w:val="none" w:sz="0" w:space="0" w:color="auto"/>
          </w:divBdr>
        </w:div>
        <w:div w:id="2043627496">
          <w:marLeft w:val="1800"/>
          <w:marRight w:val="0"/>
          <w:marTop w:val="120"/>
          <w:marBottom w:val="120"/>
          <w:divBdr>
            <w:top w:val="none" w:sz="0" w:space="0" w:color="auto"/>
            <w:left w:val="none" w:sz="0" w:space="0" w:color="auto"/>
            <w:bottom w:val="none" w:sz="0" w:space="0" w:color="auto"/>
            <w:right w:val="none" w:sz="0" w:space="0" w:color="auto"/>
          </w:divBdr>
        </w:div>
      </w:divsChild>
    </w:div>
    <w:div w:id="359551275">
      <w:bodyDiv w:val="1"/>
      <w:marLeft w:val="0"/>
      <w:marRight w:val="0"/>
      <w:marTop w:val="0"/>
      <w:marBottom w:val="0"/>
      <w:divBdr>
        <w:top w:val="none" w:sz="0" w:space="0" w:color="auto"/>
        <w:left w:val="none" w:sz="0" w:space="0" w:color="auto"/>
        <w:bottom w:val="none" w:sz="0" w:space="0" w:color="auto"/>
        <w:right w:val="none" w:sz="0" w:space="0" w:color="auto"/>
      </w:divBdr>
    </w:div>
    <w:div w:id="561984523">
      <w:bodyDiv w:val="1"/>
      <w:marLeft w:val="0"/>
      <w:marRight w:val="0"/>
      <w:marTop w:val="0"/>
      <w:marBottom w:val="0"/>
      <w:divBdr>
        <w:top w:val="none" w:sz="0" w:space="0" w:color="auto"/>
        <w:left w:val="none" w:sz="0" w:space="0" w:color="auto"/>
        <w:bottom w:val="none" w:sz="0" w:space="0" w:color="auto"/>
        <w:right w:val="none" w:sz="0" w:space="0" w:color="auto"/>
      </w:divBdr>
    </w:div>
    <w:div w:id="576402037">
      <w:bodyDiv w:val="1"/>
      <w:marLeft w:val="0"/>
      <w:marRight w:val="0"/>
      <w:marTop w:val="0"/>
      <w:marBottom w:val="0"/>
      <w:divBdr>
        <w:top w:val="none" w:sz="0" w:space="0" w:color="auto"/>
        <w:left w:val="none" w:sz="0" w:space="0" w:color="auto"/>
        <w:bottom w:val="none" w:sz="0" w:space="0" w:color="auto"/>
        <w:right w:val="none" w:sz="0" w:space="0" w:color="auto"/>
      </w:divBdr>
      <w:divsChild>
        <w:div w:id="287005442">
          <w:marLeft w:val="1800"/>
          <w:marRight w:val="0"/>
          <w:marTop w:val="120"/>
          <w:marBottom w:val="120"/>
          <w:divBdr>
            <w:top w:val="none" w:sz="0" w:space="0" w:color="auto"/>
            <w:left w:val="none" w:sz="0" w:space="0" w:color="auto"/>
            <w:bottom w:val="none" w:sz="0" w:space="0" w:color="auto"/>
            <w:right w:val="none" w:sz="0" w:space="0" w:color="auto"/>
          </w:divBdr>
        </w:div>
        <w:div w:id="407847710">
          <w:marLeft w:val="1800"/>
          <w:marRight w:val="0"/>
          <w:marTop w:val="120"/>
          <w:marBottom w:val="120"/>
          <w:divBdr>
            <w:top w:val="none" w:sz="0" w:space="0" w:color="auto"/>
            <w:left w:val="none" w:sz="0" w:space="0" w:color="auto"/>
            <w:bottom w:val="none" w:sz="0" w:space="0" w:color="auto"/>
            <w:right w:val="none" w:sz="0" w:space="0" w:color="auto"/>
          </w:divBdr>
        </w:div>
        <w:div w:id="710766894">
          <w:marLeft w:val="1800"/>
          <w:marRight w:val="0"/>
          <w:marTop w:val="120"/>
          <w:marBottom w:val="120"/>
          <w:divBdr>
            <w:top w:val="none" w:sz="0" w:space="0" w:color="auto"/>
            <w:left w:val="none" w:sz="0" w:space="0" w:color="auto"/>
            <w:bottom w:val="none" w:sz="0" w:space="0" w:color="auto"/>
            <w:right w:val="none" w:sz="0" w:space="0" w:color="auto"/>
          </w:divBdr>
        </w:div>
        <w:div w:id="1273980849">
          <w:marLeft w:val="1800"/>
          <w:marRight w:val="0"/>
          <w:marTop w:val="120"/>
          <w:marBottom w:val="120"/>
          <w:divBdr>
            <w:top w:val="none" w:sz="0" w:space="0" w:color="auto"/>
            <w:left w:val="none" w:sz="0" w:space="0" w:color="auto"/>
            <w:bottom w:val="none" w:sz="0" w:space="0" w:color="auto"/>
            <w:right w:val="none" w:sz="0" w:space="0" w:color="auto"/>
          </w:divBdr>
        </w:div>
        <w:div w:id="1283076998">
          <w:marLeft w:val="1800"/>
          <w:marRight w:val="0"/>
          <w:marTop w:val="120"/>
          <w:marBottom w:val="120"/>
          <w:divBdr>
            <w:top w:val="none" w:sz="0" w:space="0" w:color="auto"/>
            <w:left w:val="none" w:sz="0" w:space="0" w:color="auto"/>
            <w:bottom w:val="none" w:sz="0" w:space="0" w:color="auto"/>
            <w:right w:val="none" w:sz="0" w:space="0" w:color="auto"/>
          </w:divBdr>
        </w:div>
        <w:div w:id="1899315516">
          <w:marLeft w:val="1800"/>
          <w:marRight w:val="0"/>
          <w:marTop w:val="120"/>
          <w:marBottom w:val="120"/>
          <w:divBdr>
            <w:top w:val="none" w:sz="0" w:space="0" w:color="auto"/>
            <w:left w:val="none" w:sz="0" w:space="0" w:color="auto"/>
            <w:bottom w:val="none" w:sz="0" w:space="0" w:color="auto"/>
            <w:right w:val="none" w:sz="0" w:space="0" w:color="auto"/>
          </w:divBdr>
        </w:div>
        <w:div w:id="1966497873">
          <w:marLeft w:val="1800"/>
          <w:marRight w:val="0"/>
          <w:marTop w:val="120"/>
          <w:marBottom w:val="120"/>
          <w:divBdr>
            <w:top w:val="none" w:sz="0" w:space="0" w:color="auto"/>
            <w:left w:val="none" w:sz="0" w:space="0" w:color="auto"/>
            <w:bottom w:val="none" w:sz="0" w:space="0" w:color="auto"/>
            <w:right w:val="none" w:sz="0" w:space="0" w:color="auto"/>
          </w:divBdr>
        </w:div>
        <w:div w:id="2003854243">
          <w:marLeft w:val="1800"/>
          <w:marRight w:val="0"/>
          <w:marTop w:val="120"/>
          <w:marBottom w:val="120"/>
          <w:divBdr>
            <w:top w:val="none" w:sz="0" w:space="0" w:color="auto"/>
            <w:left w:val="none" w:sz="0" w:space="0" w:color="auto"/>
            <w:bottom w:val="none" w:sz="0" w:space="0" w:color="auto"/>
            <w:right w:val="none" w:sz="0" w:space="0" w:color="auto"/>
          </w:divBdr>
        </w:div>
        <w:div w:id="2083021585">
          <w:marLeft w:val="1800"/>
          <w:marRight w:val="0"/>
          <w:marTop w:val="120"/>
          <w:marBottom w:val="120"/>
          <w:divBdr>
            <w:top w:val="none" w:sz="0" w:space="0" w:color="auto"/>
            <w:left w:val="none" w:sz="0" w:space="0" w:color="auto"/>
            <w:bottom w:val="none" w:sz="0" w:space="0" w:color="auto"/>
            <w:right w:val="none" w:sz="0" w:space="0" w:color="auto"/>
          </w:divBdr>
        </w:div>
      </w:divsChild>
    </w:div>
    <w:div w:id="772557454">
      <w:bodyDiv w:val="1"/>
      <w:marLeft w:val="0"/>
      <w:marRight w:val="0"/>
      <w:marTop w:val="0"/>
      <w:marBottom w:val="0"/>
      <w:divBdr>
        <w:top w:val="none" w:sz="0" w:space="0" w:color="auto"/>
        <w:left w:val="none" w:sz="0" w:space="0" w:color="auto"/>
        <w:bottom w:val="none" w:sz="0" w:space="0" w:color="auto"/>
        <w:right w:val="none" w:sz="0" w:space="0" w:color="auto"/>
      </w:divBdr>
    </w:div>
    <w:div w:id="833181920">
      <w:bodyDiv w:val="1"/>
      <w:marLeft w:val="0"/>
      <w:marRight w:val="0"/>
      <w:marTop w:val="0"/>
      <w:marBottom w:val="0"/>
      <w:divBdr>
        <w:top w:val="none" w:sz="0" w:space="0" w:color="auto"/>
        <w:left w:val="none" w:sz="0" w:space="0" w:color="auto"/>
        <w:bottom w:val="none" w:sz="0" w:space="0" w:color="auto"/>
        <w:right w:val="none" w:sz="0" w:space="0" w:color="auto"/>
      </w:divBdr>
    </w:div>
    <w:div w:id="1241790772">
      <w:bodyDiv w:val="1"/>
      <w:marLeft w:val="0"/>
      <w:marRight w:val="0"/>
      <w:marTop w:val="0"/>
      <w:marBottom w:val="0"/>
      <w:divBdr>
        <w:top w:val="none" w:sz="0" w:space="0" w:color="auto"/>
        <w:left w:val="none" w:sz="0" w:space="0" w:color="auto"/>
        <w:bottom w:val="none" w:sz="0" w:space="0" w:color="auto"/>
        <w:right w:val="none" w:sz="0" w:space="0" w:color="auto"/>
      </w:divBdr>
      <w:divsChild>
        <w:div w:id="602997806">
          <w:marLeft w:val="1714"/>
          <w:marRight w:val="0"/>
          <w:marTop w:val="120"/>
          <w:marBottom w:val="120"/>
          <w:divBdr>
            <w:top w:val="none" w:sz="0" w:space="0" w:color="auto"/>
            <w:left w:val="none" w:sz="0" w:space="0" w:color="auto"/>
            <w:bottom w:val="none" w:sz="0" w:space="0" w:color="auto"/>
            <w:right w:val="none" w:sz="0" w:space="0" w:color="auto"/>
          </w:divBdr>
        </w:div>
        <w:div w:id="750662538">
          <w:marLeft w:val="1714"/>
          <w:marRight w:val="0"/>
          <w:marTop w:val="120"/>
          <w:marBottom w:val="120"/>
          <w:divBdr>
            <w:top w:val="none" w:sz="0" w:space="0" w:color="auto"/>
            <w:left w:val="none" w:sz="0" w:space="0" w:color="auto"/>
            <w:bottom w:val="none" w:sz="0" w:space="0" w:color="auto"/>
            <w:right w:val="none" w:sz="0" w:space="0" w:color="auto"/>
          </w:divBdr>
        </w:div>
        <w:div w:id="973297493">
          <w:marLeft w:val="1714"/>
          <w:marRight w:val="0"/>
          <w:marTop w:val="120"/>
          <w:marBottom w:val="120"/>
          <w:divBdr>
            <w:top w:val="none" w:sz="0" w:space="0" w:color="auto"/>
            <w:left w:val="none" w:sz="0" w:space="0" w:color="auto"/>
            <w:bottom w:val="none" w:sz="0" w:space="0" w:color="auto"/>
            <w:right w:val="none" w:sz="0" w:space="0" w:color="auto"/>
          </w:divBdr>
        </w:div>
        <w:div w:id="1139955293">
          <w:marLeft w:val="1714"/>
          <w:marRight w:val="0"/>
          <w:marTop w:val="120"/>
          <w:marBottom w:val="120"/>
          <w:divBdr>
            <w:top w:val="none" w:sz="0" w:space="0" w:color="auto"/>
            <w:left w:val="none" w:sz="0" w:space="0" w:color="auto"/>
            <w:bottom w:val="none" w:sz="0" w:space="0" w:color="auto"/>
            <w:right w:val="none" w:sz="0" w:space="0" w:color="auto"/>
          </w:divBdr>
        </w:div>
        <w:div w:id="1176727220">
          <w:marLeft w:val="1714"/>
          <w:marRight w:val="0"/>
          <w:marTop w:val="120"/>
          <w:marBottom w:val="120"/>
          <w:divBdr>
            <w:top w:val="none" w:sz="0" w:space="0" w:color="auto"/>
            <w:left w:val="none" w:sz="0" w:space="0" w:color="auto"/>
            <w:bottom w:val="none" w:sz="0" w:space="0" w:color="auto"/>
            <w:right w:val="none" w:sz="0" w:space="0" w:color="auto"/>
          </w:divBdr>
        </w:div>
        <w:div w:id="1294216622">
          <w:marLeft w:val="1714"/>
          <w:marRight w:val="0"/>
          <w:marTop w:val="120"/>
          <w:marBottom w:val="120"/>
          <w:divBdr>
            <w:top w:val="none" w:sz="0" w:space="0" w:color="auto"/>
            <w:left w:val="none" w:sz="0" w:space="0" w:color="auto"/>
            <w:bottom w:val="none" w:sz="0" w:space="0" w:color="auto"/>
            <w:right w:val="none" w:sz="0" w:space="0" w:color="auto"/>
          </w:divBdr>
        </w:div>
        <w:div w:id="1336493516">
          <w:marLeft w:val="1714"/>
          <w:marRight w:val="0"/>
          <w:marTop w:val="120"/>
          <w:marBottom w:val="120"/>
          <w:divBdr>
            <w:top w:val="none" w:sz="0" w:space="0" w:color="auto"/>
            <w:left w:val="none" w:sz="0" w:space="0" w:color="auto"/>
            <w:bottom w:val="none" w:sz="0" w:space="0" w:color="auto"/>
            <w:right w:val="none" w:sz="0" w:space="0" w:color="auto"/>
          </w:divBdr>
        </w:div>
        <w:div w:id="1760177746">
          <w:marLeft w:val="1714"/>
          <w:marRight w:val="0"/>
          <w:marTop w:val="120"/>
          <w:marBottom w:val="120"/>
          <w:divBdr>
            <w:top w:val="none" w:sz="0" w:space="0" w:color="auto"/>
            <w:left w:val="none" w:sz="0" w:space="0" w:color="auto"/>
            <w:bottom w:val="none" w:sz="0" w:space="0" w:color="auto"/>
            <w:right w:val="none" w:sz="0" w:space="0" w:color="auto"/>
          </w:divBdr>
        </w:div>
      </w:divsChild>
    </w:div>
    <w:div w:id="153676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svg"/><Relationship Id="rId26" Type="http://schemas.openxmlformats.org/officeDocument/2006/relationships/hyperlink" Target="https://www.tesol.org/the-6-principles/about" TargetMode="External"/><Relationship Id="rId39" Type="http://schemas.openxmlformats.org/officeDocument/2006/relationships/hyperlink" Target="https://lincs.ed.gov/state-resources/federal-initiatives/teaching-skills-matter-adult-education/civics-education" TargetMode="External"/><Relationship Id="rId3" Type="http://schemas.openxmlformats.org/officeDocument/2006/relationships/customXml" Target="../customXml/item3.xml"/><Relationship Id="rId21" Type="http://schemas.openxmlformats.org/officeDocument/2006/relationships/image" Target="media/image10.svg"/><Relationship Id="rId34" Type="http://schemas.openxmlformats.org/officeDocument/2006/relationships/hyperlink" Target="https://lincs.ed.gov/sites/default/files/ObsAnalDevPrbBsdLrnActn-508.pdf" TargetMode="External"/><Relationship Id="rId42" Type="http://schemas.openxmlformats.org/officeDocument/2006/relationships/hyperlink" Target="https://app.readable.com/text/" TargetMode="External"/><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https://doi.org/10.17226/13469" TargetMode="External"/><Relationship Id="rId33" Type="http://schemas.openxmlformats.org/officeDocument/2006/relationships/hyperlink" Target="https://lincs.ed.gov/sites/default/files/ObsAnalDevPrbBsdLrnActn-508.pdf" TargetMode="External"/><Relationship Id="rId38" Type="http://schemas.openxmlformats.org/officeDocument/2006/relationships/hyperlink" Target="https://lincs.ed.gov/publications/pdf/elp-standards-adult-ed.pdf"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svg"/><Relationship Id="rId20" Type="http://schemas.openxmlformats.org/officeDocument/2006/relationships/image" Target="media/image9.png"/><Relationship Id="rId29" Type="http://schemas.openxmlformats.org/officeDocument/2006/relationships/hyperlink" Target="https://lincs.ed.gov/sites/default/files/ObsAnalDevPrbBsdLrnActn-508.pdf" TargetMode="External"/><Relationship Id="rId41" Type="http://schemas.openxmlformats.org/officeDocument/2006/relationships/hyperlink" Target="https://support.microsoft.com/en-us/office/get-your-document-s-readability-and-level-statistics-85b4969e-e80a-4777-8dd3-f7fc3c8b3fd2"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cal.org/adultesl/resources/fundamental-principles.php" TargetMode="External"/><Relationship Id="rId32" Type="http://schemas.openxmlformats.org/officeDocument/2006/relationships/hyperlink" Target="https://www.dol.gov/agencies/ilab/our-work/workers-rights" TargetMode="External"/><Relationship Id="rId37" Type="http://schemas.openxmlformats.org/officeDocument/2006/relationships/hyperlink" Target="https://lincs.ed.gov/publications/pdf/elp-standards-adult-ed.pdf" TargetMode="External"/><Relationship Id="rId40" Type="http://schemas.openxmlformats.org/officeDocument/2006/relationships/hyperlink" Target="https://support.microsoft.com/en-us/office/get-your-document-s-readability-and-level-statistics-85b4969e-e80a-4777-8dd3-f7fc3c8b3fd2" TargetMode="External"/><Relationship Id="rId45" Type="http://schemas.openxmlformats.org/officeDocument/2006/relationships/hyperlink" Target="https://datayze.com/readability-analyzer"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lincs.ed.gov/sites/default/files/2023-01/IET-Toolkit.pdf" TargetMode="External"/><Relationship Id="rId36" Type="http://schemas.openxmlformats.org/officeDocument/2006/relationships/hyperlink" Target="https://online.ulm.edu/degrees/education/med/curriculum-and-instruction/communicative-language-approach/"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yperlink" Target="https://lincs.ed.gov/sites/default/files/TSTMCivEducationBrief-508.pdf" TargetMode="External"/><Relationship Id="rId44" Type="http://schemas.openxmlformats.org/officeDocument/2006/relationships/hyperlink" Target="https://datayze.com/readability-analyze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hyperlink" Target="https://lincs.ed.gov/publications/pdf/elp-standards-adult-ed.pdf" TargetMode="External"/><Relationship Id="rId30" Type="http://schemas.openxmlformats.org/officeDocument/2006/relationships/hyperlink" Target="https://lincs.ed.gov/sites/default/files/ObsAnalDevIntContLrnActn-508.pdf" TargetMode="External"/><Relationship Id="rId35" Type="http://schemas.openxmlformats.org/officeDocument/2006/relationships/hyperlink" Target="https://lincs.ed.gov/sites/default/files/ELL_Increasing_Rigor_508.pdf" TargetMode="External"/><Relationship Id="rId43" Type="http://schemas.openxmlformats.org/officeDocument/2006/relationships/hyperlink" Target="https://app.readable.com/text/" TargetMode="External"/><Relationship Id="rId48" Type="http://schemas.openxmlformats.org/officeDocument/2006/relationships/glossaryDocument" Target="glossary/document.xm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diaJohnson\AppData\Roaming\Microsoft\Templates\Whitepaper%20with%20cover%20im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1147ABC42E54B878F8CB754AD2AC69A"/>
        <w:category>
          <w:name w:val="General"/>
          <w:gallery w:val="placeholder"/>
        </w:category>
        <w:types>
          <w:type w:val="bbPlcHdr"/>
        </w:types>
        <w:behaviors>
          <w:behavior w:val="content"/>
        </w:behaviors>
        <w:guid w:val="{62A58C86-6B56-49F9-BDAC-B94304C34BAD}"/>
      </w:docPartPr>
      <w:docPartBody>
        <w:p w:rsidR="00A72449" w:rsidRDefault="00D205F6">
          <w:pPr>
            <w:pStyle w:val="D1147ABC42E54B878F8CB754AD2AC69A"/>
          </w:pPr>
          <w:r w:rsidRPr="00706D60">
            <w:t>Introduction</w:t>
          </w:r>
        </w:p>
      </w:docPartBody>
    </w:docPart>
    <w:docPart>
      <w:docPartPr>
        <w:name w:val="4CF2F1771D6940038A90D09ACB9D73ED"/>
        <w:category>
          <w:name w:val="General"/>
          <w:gallery w:val="placeholder"/>
        </w:category>
        <w:types>
          <w:type w:val="bbPlcHdr"/>
        </w:types>
        <w:behaviors>
          <w:behavior w:val="content"/>
        </w:behaviors>
        <w:guid w:val="{B3D4D3CE-000A-4DE5-81C8-8D4A63D00B7B}"/>
      </w:docPartPr>
      <w:docPartBody>
        <w:p w:rsidR="00A72449" w:rsidRDefault="001F18E4" w:rsidP="001F18E4">
          <w:pPr>
            <w:pStyle w:val="4CF2F1771D6940038A90D09ACB9D73ED"/>
          </w:pPr>
          <w:r>
            <w:rPr>
              <w:rFonts w:asciiTheme="majorHAnsi" w:hAnsiTheme="majorHAnsi"/>
              <w:color w:val="FFFFFF" w:themeColor="background1"/>
              <w:sz w:val="96"/>
              <w:szCs w:val="96"/>
            </w:rPr>
            <w:t>[Document title]</w:t>
          </w:r>
        </w:p>
      </w:docPartBody>
    </w:docPart>
    <w:docPart>
      <w:docPartPr>
        <w:name w:val="2B095E011EA6446D9FFF8D4358BBBD66"/>
        <w:category>
          <w:name w:val="General"/>
          <w:gallery w:val="placeholder"/>
        </w:category>
        <w:types>
          <w:type w:val="bbPlcHdr"/>
        </w:types>
        <w:behaviors>
          <w:behavior w:val="content"/>
        </w:behaviors>
        <w:guid w:val="{A591BEC8-9A3B-47DB-B356-A1BBE811A057}"/>
      </w:docPartPr>
      <w:docPartBody>
        <w:p w:rsidR="00A72449" w:rsidRDefault="001F18E4" w:rsidP="001F18E4">
          <w:pPr>
            <w:pStyle w:val="2B095E011EA6446D9FFF8D4358BBBD66"/>
          </w:pPr>
          <w:r>
            <w:rPr>
              <w:color w:val="FFFFFF" w:themeColor="background1"/>
              <w:sz w:val="32"/>
              <w:szCs w:val="32"/>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880D598"/>
    <w:lvl w:ilvl="0">
      <w:start w:val="1"/>
      <w:numFmt w:val="bullet"/>
      <w:pStyle w:val="ListBullet"/>
      <w:lvlText w:val=""/>
      <w:lvlJc w:val="left"/>
      <w:pPr>
        <w:tabs>
          <w:tab w:val="num" w:pos="360"/>
        </w:tabs>
        <w:ind w:left="360" w:hanging="360"/>
      </w:pPr>
      <w:rPr>
        <w:rFonts w:ascii="Symbol" w:hAnsi="Symbol" w:hint="default"/>
      </w:rPr>
    </w:lvl>
  </w:abstractNum>
  <w:num w:numId="1" w16cid:durableId="1696807305">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8E4"/>
    <w:rsid w:val="001F18E4"/>
    <w:rsid w:val="009153C2"/>
    <w:rsid w:val="00A72449"/>
    <w:rsid w:val="00CA3590"/>
    <w:rsid w:val="00D205F6"/>
    <w:rsid w:val="00D22E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Subtitle">
    <w:name w:val="Subtitle"/>
    <w:basedOn w:val="Normal"/>
    <w:next w:val="Normal"/>
    <w:link w:val="SubtitleChar"/>
    <w:uiPriority w:val="11"/>
    <w:qFormat/>
    <w:pPr>
      <w:jc w:val="center"/>
    </w:pPr>
    <w:rPr>
      <w:rFonts w:eastAsiaTheme="minorHAnsi"/>
    </w:rPr>
  </w:style>
  <w:style w:type="character" w:customStyle="1" w:styleId="SubtitleChar">
    <w:name w:val="Subtitle Char"/>
    <w:basedOn w:val="DefaultParagraphFont"/>
    <w:link w:val="Subtitle"/>
    <w:uiPriority w:val="11"/>
    <w:rPr>
      <w:rFonts w:eastAsiaTheme="minorHAnsi"/>
    </w:rPr>
  </w:style>
  <w:style w:type="paragraph" w:customStyle="1" w:styleId="D1147ABC42E54B878F8CB754AD2AC69A">
    <w:name w:val="D1147ABC42E54B878F8CB754AD2AC69A"/>
  </w:style>
  <w:style w:type="paragraph" w:styleId="ListBullet">
    <w:name w:val="List Bullet"/>
    <w:basedOn w:val="Normal"/>
    <w:uiPriority w:val="99"/>
    <w:pPr>
      <w:numPr>
        <w:numId w:val="1"/>
      </w:numPr>
      <w:contextualSpacing/>
      <w:jc w:val="both"/>
    </w:pPr>
    <w:rPr>
      <w:rFonts w:eastAsiaTheme="minorHAnsi"/>
    </w:rPr>
  </w:style>
  <w:style w:type="paragraph" w:customStyle="1" w:styleId="4CF2F1771D6940038A90D09ACB9D73ED">
    <w:name w:val="4CF2F1771D6940038A90D09ACB9D73ED"/>
    <w:rsid w:val="001F18E4"/>
  </w:style>
  <w:style w:type="paragraph" w:customStyle="1" w:styleId="2B095E011EA6446D9FFF8D4358BBBD66">
    <w:name w:val="2B095E011EA6446D9FFF8D4358BBBD66"/>
    <w:rsid w:val="001F18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9416B97E551424E934D0FD78FD81C8C" ma:contentTypeVersion="17" ma:contentTypeDescription="Create a new document." ma:contentTypeScope="" ma:versionID="d3d6d697840ee786193e1644696d64aa">
  <xsd:schema xmlns:xsd="http://www.w3.org/2001/XMLSchema" xmlns:xs="http://www.w3.org/2001/XMLSchema" xmlns:p="http://schemas.microsoft.com/office/2006/metadata/properties" xmlns:ns2="d53e5660-146e-4d78-8f86-ac58ea4305f5" xmlns:ns3="78b3a29e-8b67-460c-b972-eb941cb5aa5e" targetNamespace="http://schemas.microsoft.com/office/2006/metadata/properties" ma:root="true" ma:fieldsID="71dd15b0a2c542a4f1a3836969e68d46" ns2:_="" ns3:_="">
    <xsd:import namespace="d53e5660-146e-4d78-8f86-ac58ea4305f5"/>
    <xsd:import namespace="78b3a29e-8b67-460c-b972-eb941cb5aa5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EventHashCode" minOccurs="0"/>
                <xsd:element ref="ns3:MediaServiceGenerationTime" minOccurs="0"/>
                <xsd:element ref="ns3:MediaServiceOCR"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3e5660-146e-4d78-8f86-ac58ea4305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4fc0e2b5-2634-413f-9347-cc38b9e9cc9c}" ma:internalName="TaxCatchAll" ma:showField="CatchAllData" ma:web="d53e5660-146e-4d78-8f86-ac58ea4305f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8b3a29e-8b67-460c-b972-eb941cb5aa5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40efca0-e4bb-4e8d-9d61-7e4cbb849eb2"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8b3a29e-8b67-460c-b972-eb941cb5aa5e">
      <Terms xmlns="http://schemas.microsoft.com/office/infopath/2007/PartnerControls"/>
    </lcf76f155ced4ddcb4097134ff3c332f>
    <TaxCatchAll xmlns="d53e5660-146e-4d78-8f86-ac58ea4305f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817EE7-0437-4C5E-811F-3A4F103005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3e5660-146e-4d78-8f86-ac58ea4305f5"/>
    <ds:schemaRef ds:uri="78b3a29e-8b67-460c-b972-eb941cb5aa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CE23A0-A145-400A-841B-EE3B7A08CFAD}">
  <ds:schemaRefs>
    <ds:schemaRef ds:uri="d53e5660-146e-4d78-8f86-ac58ea4305f5"/>
    <ds:schemaRef ds:uri="http://schemas.microsoft.com/office/2006/documentManagement/types"/>
    <ds:schemaRef ds:uri="http://schemas.microsoft.com/office/infopath/2007/PartnerControls"/>
    <ds:schemaRef ds:uri="78b3a29e-8b67-460c-b972-eb941cb5aa5e"/>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1FA59933-2EF8-426C-9AED-3AD16E9AF275}">
  <ds:schemaRefs>
    <ds:schemaRef ds:uri="http://schemas.microsoft.com/sharepoint/v3/contenttype/forms"/>
  </ds:schemaRefs>
</ds:datastoreItem>
</file>

<file path=customXml/itemProps5.xml><?xml version="1.0" encoding="utf-8"?>
<ds:datastoreItem xmlns:ds="http://schemas.openxmlformats.org/officeDocument/2006/customXml" ds:itemID="{31A2EE31-ABBD-457C-92C6-29AECFEA9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Whitepaper with cover image</Template>
  <TotalTime>0</TotalTime>
  <Pages>16</Pages>
  <Words>2193</Words>
  <Characters>12503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Contextualizing Instruction in IELCE Activities</vt:lpstr>
    </vt:vector>
  </TitlesOfParts>
  <Company/>
  <LinksUpToDate>false</LinksUpToDate>
  <CharactersWithSpaces>14667</CharactersWithSpaces>
  <SharedDoc>false</SharedDoc>
  <HLinks>
    <vt:vector size="222" baseType="variant">
      <vt:variant>
        <vt:i4>5832789</vt:i4>
      </vt:variant>
      <vt:variant>
        <vt:i4>150</vt:i4>
      </vt:variant>
      <vt:variant>
        <vt:i4>0</vt:i4>
      </vt:variant>
      <vt:variant>
        <vt:i4>5</vt:i4>
      </vt:variant>
      <vt:variant>
        <vt:lpwstr>https://datayze.com/readability-analyzer</vt:lpwstr>
      </vt:variant>
      <vt:variant>
        <vt:lpwstr/>
      </vt:variant>
      <vt:variant>
        <vt:i4>5832789</vt:i4>
      </vt:variant>
      <vt:variant>
        <vt:i4>147</vt:i4>
      </vt:variant>
      <vt:variant>
        <vt:i4>0</vt:i4>
      </vt:variant>
      <vt:variant>
        <vt:i4>5</vt:i4>
      </vt:variant>
      <vt:variant>
        <vt:lpwstr>https://datayze.com/readability-analyzer</vt:lpwstr>
      </vt:variant>
      <vt:variant>
        <vt:lpwstr/>
      </vt:variant>
      <vt:variant>
        <vt:i4>6553648</vt:i4>
      </vt:variant>
      <vt:variant>
        <vt:i4>144</vt:i4>
      </vt:variant>
      <vt:variant>
        <vt:i4>0</vt:i4>
      </vt:variant>
      <vt:variant>
        <vt:i4>5</vt:i4>
      </vt:variant>
      <vt:variant>
        <vt:lpwstr>https://app.readable.com/text/</vt:lpwstr>
      </vt:variant>
      <vt:variant>
        <vt:lpwstr/>
      </vt:variant>
      <vt:variant>
        <vt:i4>6553648</vt:i4>
      </vt:variant>
      <vt:variant>
        <vt:i4>141</vt:i4>
      </vt:variant>
      <vt:variant>
        <vt:i4>0</vt:i4>
      </vt:variant>
      <vt:variant>
        <vt:i4>5</vt:i4>
      </vt:variant>
      <vt:variant>
        <vt:lpwstr>https://app.readable.com/text/</vt:lpwstr>
      </vt:variant>
      <vt:variant>
        <vt:lpwstr/>
      </vt:variant>
      <vt:variant>
        <vt:i4>6226009</vt:i4>
      </vt:variant>
      <vt:variant>
        <vt:i4>138</vt:i4>
      </vt:variant>
      <vt:variant>
        <vt:i4>0</vt:i4>
      </vt:variant>
      <vt:variant>
        <vt:i4>5</vt:i4>
      </vt:variant>
      <vt:variant>
        <vt:lpwstr>https://support.microsoft.com/en-us/office/get-your-document-s-readability-and-level-statistics-85b4969e-e80a-4777-8dd3-f7fc3c8b3fd2</vt:lpwstr>
      </vt:variant>
      <vt:variant>
        <vt:lpwstr/>
      </vt:variant>
      <vt:variant>
        <vt:i4>6226009</vt:i4>
      </vt:variant>
      <vt:variant>
        <vt:i4>135</vt:i4>
      </vt:variant>
      <vt:variant>
        <vt:i4>0</vt:i4>
      </vt:variant>
      <vt:variant>
        <vt:i4>5</vt:i4>
      </vt:variant>
      <vt:variant>
        <vt:lpwstr>https://support.microsoft.com/en-us/office/get-your-document-s-readability-and-level-statistics-85b4969e-e80a-4777-8dd3-f7fc3c8b3fd2</vt:lpwstr>
      </vt:variant>
      <vt:variant>
        <vt:lpwstr/>
      </vt:variant>
      <vt:variant>
        <vt:i4>6226004</vt:i4>
      </vt:variant>
      <vt:variant>
        <vt:i4>132</vt:i4>
      </vt:variant>
      <vt:variant>
        <vt:i4>0</vt:i4>
      </vt:variant>
      <vt:variant>
        <vt:i4>5</vt:i4>
      </vt:variant>
      <vt:variant>
        <vt:lpwstr>https://lincs.ed.gov/state-resources/federal-initiatives/teaching-skills-matter-adult-education/civics-education</vt:lpwstr>
      </vt:variant>
      <vt:variant>
        <vt:lpwstr/>
      </vt:variant>
      <vt:variant>
        <vt:i4>1900563</vt:i4>
      </vt:variant>
      <vt:variant>
        <vt:i4>129</vt:i4>
      </vt:variant>
      <vt:variant>
        <vt:i4>0</vt:i4>
      </vt:variant>
      <vt:variant>
        <vt:i4>5</vt:i4>
      </vt:variant>
      <vt:variant>
        <vt:lpwstr>https://lincs.ed.gov/publications/pdf/elp-standards-adult-ed.pdf</vt:lpwstr>
      </vt:variant>
      <vt:variant>
        <vt:lpwstr/>
      </vt:variant>
      <vt:variant>
        <vt:i4>1900563</vt:i4>
      </vt:variant>
      <vt:variant>
        <vt:i4>126</vt:i4>
      </vt:variant>
      <vt:variant>
        <vt:i4>0</vt:i4>
      </vt:variant>
      <vt:variant>
        <vt:i4>5</vt:i4>
      </vt:variant>
      <vt:variant>
        <vt:lpwstr>https://lincs.ed.gov/publications/pdf/elp-standards-adult-ed.pdf</vt:lpwstr>
      </vt:variant>
      <vt:variant>
        <vt:lpwstr/>
      </vt:variant>
      <vt:variant>
        <vt:i4>4980747</vt:i4>
      </vt:variant>
      <vt:variant>
        <vt:i4>123</vt:i4>
      </vt:variant>
      <vt:variant>
        <vt:i4>0</vt:i4>
      </vt:variant>
      <vt:variant>
        <vt:i4>5</vt:i4>
      </vt:variant>
      <vt:variant>
        <vt:lpwstr>https://online.ulm.edu/degrees/education/med/curriculum-and-instruction/communicative-language-approach/</vt:lpwstr>
      </vt:variant>
      <vt:variant>
        <vt:lpwstr/>
      </vt:variant>
      <vt:variant>
        <vt:i4>4784167</vt:i4>
      </vt:variant>
      <vt:variant>
        <vt:i4>120</vt:i4>
      </vt:variant>
      <vt:variant>
        <vt:i4>0</vt:i4>
      </vt:variant>
      <vt:variant>
        <vt:i4>5</vt:i4>
      </vt:variant>
      <vt:variant>
        <vt:lpwstr>https://lincs.ed.gov/sites/default/files/ELL_Increasing_Rigor_508.pdf</vt:lpwstr>
      </vt:variant>
      <vt:variant>
        <vt:lpwstr/>
      </vt:variant>
      <vt:variant>
        <vt:i4>4194377</vt:i4>
      </vt:variant>
      <vt:variant>
        <vt:i4>117</vt:i4>
      </vt:variant>
      <vt:variant>
        <vt:i4>0</vt:i4>
      </vt:variant>
      <vt:variant>
        <vt:i4>5</vt:i4>
      </vt:variant>
      <vt:variant>
        <vt:lpwstr>https://lincs.ed.gov/sites/default/files/ObsAnalDevPrbBsdLrnActn-508.pdf</vt:lpwstr>
      </vt:variant>
      <vt:variant>
        <vt:lpwstr/>
      </vt:variant>
      <vt:variant>
        <vt:i4>4194377</vt:i4>
      </vt:variant>
      <vt:variant>
        <vt:i4>114</vt:i4>
      </vt:variant>
      <vt:variant>
        <vt:i4>0</vt:i4>
      </vt:variant>
      <vt:variant>
        <vt:i4>5</vt:i4>
      </vt:variant>
      <vt:variant>
        <vt:lpwstr>https://lincs.ed.gov/sites/default/files/ObsAnalDevPrbBsdLrnActn-508.pdf</vt:lpwstr>
      </vt:variant>
      <vt:variant>
        <vt:lpwstr/>
      </vt:variant>
      <vt:variant>
        <vt:i4>5439511</vt:i4>
      </vt:variant>
      <vt:variant>
        <vt:i4>111</vt:i4>
      </vt:variant>
      <vt:variant>
        <vt:i4>0</vt:i4>
      </vt:variant>
      <vt:variant>
        <vt:i4>5</vt:i4>
      </vt:variant>
      <vt:variant>
        <vt:lpwstr>https://www.dol.gov/agencies/ilab/our-work/workers-rights</vt:lpwstr>
      </vt:variant>
      <vt:variant>
        <vt:lpwstr/>
      </vt:variant>
      <vt:variant>
        <vt:i4>3211324</vt:i4>
      </vt:variant>
      <vt:variant>
        <vt:i4>108</vt:i4>
      </vt:variant>
      <vt:variant>
        <vt:i4>0</vt:i4>
      </vt:variant>
      <vt:variant>
        <vt:i4>5</vt:i4>
      </vt:variant>
      <vt:variant>
        <vt:lpwstr>https://lincs.ed.gov/sites/default/files/TSTMCivEducationBrief-508.pdf</vt:lpwstr>
      </vt:variant>
      <vt:variant>
        <vt:lpwstr/>
      </vt:variant>
      <vt:variant>
        <vt:i4>196636</vt:i4>
      </vt:variant>
      <vt:variant>
        <vt:i4>105</vt:i4>
      </vt:variant>
      <vt:variant>
        <vt:i4>0</vt:i4>
      </vt:variant>
      <vt:variant>
        <vt:i4>5</vt:i4>
      </vt:variant>
      <vt:variant>
        <vt:lpwstr>https://lincs.ed.gov/sites/default/files/ObsAnalDevIntContLrnActn-508.pdf</vt:lpwstr>
      </vt:variant>
      <vt:variant>
        <vt:lpwstr/>
      </vt:variant>
      <vt:variant>
        <vt:i4>4194377</vt:i4>
      </vt:variant>
      <vt:variant>
        <vt:i4>102</vt:i4>
      </vt:variant>
      <vt:variant>
        <vt:i4>0</vt:i4>
      </vt:variant>
      <vt:variant>
        <vt:i4>5</vt:i4>
      </vt:variant>
      <vt:variant>
        <vt:lpwstr>https://lincs.ed.gov/sites/default/files/ObsAnalDevPrbBsdLrnActn-508.pdf</vt:lpwstr>
      </vt:variant>
      <vt:variant>
        <vt:lpwstr/>
      </vt:variant>
      <vt:variant>
        <vt:i4>6094857</vt:i4>
      </vt:variant>
      <vt:variant>
        <vt:i4>99</vt:i4>
      </vt:variant>
      <vt:variant>
        <vt:i4>0</vt:i4>
      </vt:variant>
      <vt:variant>
        <vt:i4>5</vt:i4>
      </vt:variant>
      <vt:variant>
        <vt:lpwstr>https://lincs.ed.gov/sites/default/files/2023-01/IET-Toolkit.pdf</vt:lpwstr>
      </vt:variant>
      <vt:variant>
        <vt:lpwstr/>
      </vt:variant>
      <vt:variant>
        <vt:i4>1900563</vt:i4>
      </vt:variant>
      <vt:variant>
        <vt:i4>96</vt:i4>
      </vt:variant>
      <vt:variant>
        <vt:i4>0</vt:i4>
      </vt:variant>
      <vt:variant>
        <vt:i4>5</vt:i4>
      </vt:variant>
      <vt:variant>
        <vt:lpwstr>https://lincs.ed.gov/publications/pdf/elp-standards-adult-ed.pdf</vt:lpwstr>
      </vt:variant>
      <vt:variant>
        <vt:lpwstr/>
      </vt:variant>
      <vt:variant>
        <vt:i4>4784211</vt:i4>
      </vt:variant>
      <vt:variant>
        <vt:i4>93</vt:i4>
      </vt:variant>
      <vt:variant>
        <vt:i4>0</vt:i4>
      </vt:variant>
      <vt:variant>
        <vt:i4>5</vt:i4>
      </vt:variant>
      <vt:variant>
        <vt:lpwstr>https://www.tesol.org/the-6-principles/about</vt:lpwstr>
      </vt:variant>
      <vt:variant>
        <vt:lpwstr/>
      </vt:variant>
      <vt:variant>
        <vt:i4>3407989</vt:i4>
      </vt:variant>
      <vt:variant>
        <vt:i4>90</vt:i4>
      </vt:variant>
      <vt:variant>
        <vt:i4>0</vt:i4>
      </vt:variant>
      <vt:variant>
        <vt:i4>5</vt:i4>
      </vt:variant>
      <vt:variant>
        <vt:lpwstr>https://doi.org/10.17226/13469</vt:lpwstr>
      </vt:variant>
      <vt:variant>
        <vt:lpwstr/>
      </vt:variant>
      <vt:variant>
        <vt:i4>131085</vt:i4>
      </vt:variant>
      <vt:variant>
        <vt:i4>87</vt:i4>
      </vt:variant>
      <vt:variant>
        <vt:i4>0</vt:i4>
      </vt:variant>
      <vt:variant>
        <vt:i4>5</vt:i4>
      </vt:variant>
      <vt:variant>
        <vt:lpwstr>https://www.cal.org/adultesl/resources/fundamental-principles.php</vt:lpwstr>
      </vt:variant>
      <vt:variant>
        <vt:lpwstr/>
      </vt:variant>
      <vt:variant>
        <vt:i4>1572924</vt:i4>
      </vt:variant>
      <vt:variant>
        <vt:i4>80</vt:i4>
      </vt:variant>
      <vt:variant>
        <vt:i4>0</vt:i4>
      </vt:variant>
      <vt:variant>
        <vt:i4>5</vt:i4>
      </vt:variant>
      <vt:variant>
        <vt:lpwstr/>
      </vt:variant>
      <vt:variant>
        <vt:lpwstr>_Toc129175390</vt:lpwstr>
      </vt:variant>
      <vt:variant>
        <vt:i4>1638460</vt:i4>
      </vt:variant>
      <vt:variant>
        <vt:i4>74</vt:i4>
      </vt:variant>
      <vt:variant>
        <vt:i4>0</vt:i4>
      </vt:variant>
      <vt:variant>
        <vt:i4>5</vt:i4>
      </vt:variant>
      <vt:variant>
        <vt:lpwstr/>
      </vt:variant>
      <vt:variant>
        <vt:lpwstr>_Toc129175389</vt:lpwstr>
      </vt:variant>
      <vt:variant>
        <vt:i4>1638460</vt:i4>
      </vt:variant>
      <vt:variant>
        <vt:i4>68</vt:i4>
      </vt:variant>
      <vt:variant>
        <vt:i4>0</vt:i4>
      </vt:variant>
      <vt:variant>
        <vt:i4>5</vt:i4>
      </vt:variant>
      <vt:variant>
        <vt:lpwstr/>
      </vt:variant>
      <vt:variant>
        <vt:lpwstr>_Toc129175388</vt:lpwstr>
      </vt:variant>
      <vt:variant>
        <vt:i4>1638460</vt:i4>
      </vt:variant>
      <vt:variant>
        <vt:i4>62</vt:i4>
      </vt:variant>
      <vt:variant>
        <vt:i4>0</vt:i4>
      </vt:variant>
      <vt:variant>
        <vt:i4>5</vt:i4>
      </vt:variant>
      <vt:variant>
        <vt:lpwstr/>
      </vt:variant>
      <vt:variant>
        <vt:lpwstr>_Toc129175386</vt:lpwstr>
      </vt:variant>
      <vt:variant>
        <vt:i4>1638460</vt:i4>
      </vt:variant>
      <vt:variant>
        <vt:i4>56</vt:i4>
      </vt:variant>
      <vt:variant>
        <vt:i4>0</vt:i4>
      </vt:variant>
      <vt:variant>
        <vt:i4>5</vt:i4>
      </vt:variant>
      <vt:variant>
        <vt:lpwstr/>
      </vt:variant>
      <vt:variant>
        <vt:lpwstr>_Toc129175385</vt:lpwstr>
      </vt:variant>
      <vt:variant>
        <vt:i4>1638460</vt:i4>
      </vt:variant>
      <vt:variant>
        <vt:i4>50</vt:i4>
      </vt:variant>
      <vt:variant>
        <vt:i4>0</vt:i4>
      </vt:variant>
      <vt:variant>
        <vt:i4>5</vt:i4>
      </vt:variant>
      <vt:variant>
        <vt:lpwstr/>
      </vt:variant>
      <vt:variant>
        <vt:lpwstr>_Toc129175384</vt:lpwstr>
      </vt:variant>
      <vt:variant>
        <vt:i4>1638460</vt:i4>
      </vt:variant>
      <vt:variant>
        <vt:i4>44</vt:i4>
      </vt:variant>
      <vt:variant>
        <vt:i4>0</vt:i4>
      </vt:variant>
      <vt:variant>
        <vt:i4>5</vt:i4>
      </vt:variant>
      <vt:variant>
        <vt:lpwstr/>
      </vt:variant>
      <vt:variant>
        <vt:lpwstr>_Toc129175383</vt:lpwstr>
      </vt:variant>
      <vt:variant>
        <vt:i4>1638460</vt:i4>
      </vt:variant>
      <vt:variant>
        <vt:i4>38</vt:i4>
      </vt:variant>
      <vt:variant>
        <vt:i4>0</vt:i4>
      </vt:variant>
      <vt:variant>
        <vt:i4>5</vt:i4>
      </vt:variant>
      <vt:variant>
        <vt:lpwstr/>
      </vt:variant>
      <vt:variant>
        <vt:lpwstr>_Toc129175382</vt:lpwstr>
      </vt:variant>
      <vt:variant>
        <vt:i4>1638460</vt:i4>
      </vt:variant>
      <vt:variant>
        <vt:i4>32</vt:i4>
      </vt:variant>
      <vt:variant>
        <vt:i4>0</vt:i4>
      </vt:variant>
      <vt:variant>
        <vt:i4>5</vt:i4>
      </vt:variant>
      <vt:variant>
        <vt:lpwstr/>
      </vt:variant>
      <vt:variant>
        <vt:lpwstr>_Toc129175381</vt:lpwstr>
      </vt:variant>
      <vt:variant>
        <vt:i4>1638460</vt:i4>
      </vt:variant>
      <vt:variant>
        <vt:i4>26</vt:i4>
      </vt:variant>
      <vt:variant>
        <vt:i4>0</vt:i4>
      </vt:variant>
      <vt:variant>
        <vt:i4>5</vt:i4>
      </vt:variant>
      <vt:variant>
        <vt:lpwstr/>
      </vt:variant>
      <vt:variant>
        <vt:lpwstr>_Toc129175380</vt:lpwstr>
      </vt:variant>
      <vt:variant>
        <vt:i4>1441852</vt:i4>
      </vt:variant>
      <vt:variant>
        <vt:i4>20</vt:i4>
      </vt:variant>
      <vt:variant>
        <vt:i4>0</vt:i4>
      </vt:variant>
      <vt:variant>
        <vt:i4>5</vt:i4>
      </vt:variant>
      <vt:variant>
        <vt:lpwstr/>
      </vt:variant>
      <vt:variant>
        <vt:lpwstr>_Toc129175379</vt:lpwstr>
      </vt:variant>
      <vt:variant>
        <vt:i4>1441852</vt:i4>
      </vt:variant>
      <vt:variant>
        <vt:i4>14</vt:i4>
      </vt:variant>
      <vt:variant>
        <vt:i4>0</vt:i4>
      </vt:variant>
      <vt:variant>
        <vt:i4>5</vt:i4>
      </vt:variant>
      <vt:variant>
        <vt:lpwstr/>
      </vt:variant>
      <vt:variant>
        <vt:lpwstr>_Toc129175378</vt:lpwstr>
      </vt:variant>
      <vt:variant>
        <vt:i4>1441852</vt:i4>
      </vt:variant>
      <vt:variant>
        <vt:i4>8</vt:i4>
      </vt:variant>
      <vt:variant>
        <vt:i4>0</vt:i4>
      </vt:variant>
      <vt:variant>
        <vt:i4>5</vt:i4>
      </vt:variant>
      <vt:variant>
        <vt:lpwstr/>
      </vt:variant>
      <vt:variant>
        <vt:lpwstr>_Toc129175377</vt:lpwstr>
      </vt:variant>
      <vt:variant>
        <vt:i4>1441852</vt:i4>
      </vt:variant>
      <vt:variant>
        <vt:i4>2</vt:i4>
      </vt:variant>
      <vt:variant>
        <vt:i4>0</vt:i4>
      </vt:variant>
      <vt:variant>
        <vt:i4>5</vt:i4>
      </vt:variant>
      <vt:variant>
        <vt:lpwstr/>
      </vt:variant>
      <vt:variant>
        <vt:lpwstr>_Toc129175376</vt:lpwstr>
      </vt:variant>
      <vt:variant>
        <vt:i4>4194388</vt:i4>
      </vt:variant>
      <vt:variant>
        <vt:i4>0</vt:i4>
      </vt:variant>
      <vt:variant>
        <vt:i4>0</vt:i4>
      </vt:variant>
      <vt:variant>
        <vt:i4>5</vt:i4>
      </vt:variant>
      <vt:variant>
        <vt:lpwstr>https://www.alamo.edu/siteassets/nvc/academics/programs/pharmacy-tech/documents/handbook-pharmacy-technician.pdf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Contextualizing Instruction in IELCE Activities</dc:title>
  <dc:subject>Participant Activity Guide</dc:subject>
  <dc:creator/>
  <cp:keywords/>
  <dc:description/>
  <cp:lastModifiedBy/>
  <cp:revision>1</cp:revision>
  <dcterms:created xsi:type="dcterms:W3CDTF">2023-03-14T13:30:00Z</dcterms:created>
  <dcterms:modified xsi:type="dcterms:W3CDTF">2023-11-29T22:23:00Z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0x01010099416B97E551424E934D0FD78FD81C8C</vt:lpwstr>
  </property>
  <property fmtid="{D5CDD505-2E9C-101B-9397-08002B2CF9AE}" pid="3" name="MediaServiceImageTags">
    <vt:lpwstr/>
  </property>
</Properties>
</file>